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3107"/>
        <w:gridCol w:w="2415"/>
        <w:gridCol w:w="2415"/>
      </w:tblGrid>
      <w:tr w:rsidR="001522F5" w:rsidRPr="00A61256" w14:paraId="466BBD6E" w14:textId="77777777" w:rsidTr="00AF48FE">
        <w:trPr>
          <w:trHeight w:val="313"/>
          <w:jc w:val="center"/>
        </w:trPr>
        <w:tc>
          <w:tcPr>
            <w:tcW w:w="10205" w:type="dxa"/>
            <w:gridSpan w:val="4"/>
            <w:tcBorders>
              <w:top w:val="single" w:sz="4" w:space="0" w:color="000000"/>
              <w:left w:val="single" w:sz="4" w:space="0" w:color="000000"/>
              <w:bottom w:val="single" w:sz="4" w:space="0" w:color="000000"/>
              <w:right w:val="single" w:sz="4" w:space="0" w:color="000000"/>
            </w:tcBorders>
          </w:tcPr>
          <w:p w14:paraId="386AE134" w14:textId="77777777" w:rsidR="001522F5" w:rsidRPr="00A61256" w:rsidRDefault="001522F5" w:rsidP="00AF48FE">
            <w:pPr>
              <w:pStyle w:val="DefaultText"/>
              <w:jc w:val="center"/>
              <w:rPr>
                <w:rStyle w:val="InitialStyle"/>
                <w:rFonts w:ascii="Arial" w:hAnsi="Arial" w:cs="Arial"/>
                <w:b/>
                <w:szCs w:val="24"/>
                <w:lang w:val="en-GB"/>
              </w:rPr>
            </w:pPr>
            <w:r>
              <w:rPr>
                <w:rStyle w:val="InitialStyle"/>
                <w:rFonts w:ascii="Arial" w:hAnsi="Arial" w:cs="Arial"/>
                <w:b/>
                <w:szCs w:val="24"/>
                <w:lang w:val="en-GB"/>
              </w:rPr>
              <w:t xml:space="preserve">                      </w:t>
            </w:r>
          </w:p>
          <w:p w14:paraId="774E5E48" w14:textId="77777777" w:rsidR="001522F5" w:rsidRDefault="001522F5" w:rsidP="00AF48FE">
            <w:pPr>
              <w:pStyle w:val="DefaultText"/>
              <w:jc w:val="center"/>
              <w:rPr>
                <w:rStyle w:val="InitialStyle"/>
                <w:rFonts w:ascii="Arial" w:hAnsi="Arial" w:cs="Arial"/>
                <w:b/>
                <w:szCs w:val="24"/>
                <w:lang w:val="en-GB"/>
              </w:rPr>
            </w:pPr>
            <w:r>
              <w:rPr>
                <w:rStyle w:val="InitialStyle"/>
                <w:rFonts w:ascii="Arial" w:hAnsi="Arial" w:cs="Arial"/>
                <w:b/>
                <w:szCs w:val="24"/>
                <w:lang w:val="en-GB"/>
              </w:rPr>
              <w:t>SCOTLAND EXCEL</w:t>
            </w:r>
          </w:p>
          <w:p w14:paraId="1483DA8F" w14:textId="77777777" w:rsidR="001522F5" w:rsidRDefault="001522F5" w:rsidP="00AF48FE">
            <w:pPr>
              <w:pStyle w:val="DefaultText"/>
              <w:jc w:val="center"/>
              <w:rPr>
                <w:rStyle w:val="InitialStyle"/>
                <w:rFonts w:ascii="Arial" w:hAnsi="Arial" w:cs="Arial"/>
                <w:b/>
                <w:szCs w:val="24"/>
                <w:lang w:val="en-GB"/>
              </w:rPr>
            </w:pPr>
          </w:p>
          <w:p w14:paraId="216450BB" w14:textId="77777777" w:rsidR="001522F5" w:rsidRDefault="001522F5" w:rsidP="00AF48FE">
            <w:pPr>
              <w:pStyle w:val="DefaultText"/>
              <w:jc w:val="center"/>
              <w:rPr>
                <w:rStyle w:val="InitialStyle"/>
                <w:rFonts w:ascii="Arial" w:hAnsi="Arial" w:cs="Arial"/>
                <w:b/>
                <w:szCs w:val="24"/>
                <w:lang w:val="en-GB"/>
              </w:rPr>
            </w:pPr>
            <w:r w:rsidRPr="00A61256">
              <w:rPr>
                <w:rStyle w:val="InitialStyle"/>
                <w:rFonts w:ascii="Arial" w:hAnsi="Arial" w:cs="Arial"/>
                <w:b/>
                <w:szCs w:val="24"/>
                <w:lang w:val="en-GB"/>
              </w:rPr>
              <w:t>JOB OUTLINE</w:t>
            </w:r>
          </w:p>
          <w:p w14:paraId="2079D2ED" w14:textId="77777777" w:rsidR="001522F5" w:rsidRDefault="001522F5" w:rsidP="00AF48FE">
            <w:pPr>
              <w:pStyle w:val="DefaultText"/>
              <w:jc w:val="center"/>
              <w:rPr>
                <w:rStyle w:val="InitialStyle"/>
                <w:rFonts w:ascii="Arial" w:hAnsi="Arial" w:cs="Arial"/>
                <w:b/>
                <w:szCs w:val="24"/>
                <w:lang w:val="en-GB"/>
              </w:rPr>
            </w:pPr>
          </w:p>
          <w:p w14:paraId="7C9DA263" w14:textId="77777777" w:rsidR="001522F5" w:rsidRPr="00A61256" w:rsidRDefault="001522F5" w:rsidP="00AF48FE">
            <w:pPr>
              <w:pStyle w:val="DefaultText"/>
              <w:jc w:val="center"/>
              <w:rPr>
                <w:rStyle w:val="InitialStyle"/>
                <w:rFonts w:ascii="Arial" w:hAnsi="Arial" w:cs="Arial"/>
                <w:szCs w:val="24"/>
                <w:lang w:val="en-GB"/>
              </w:rPr>
            </w:pPr>
          </w:p>
        </w:tc>
      </w:tr>
      <w:tr w:rsidR="001522F5" w:rsidRPr="00A61256" w14:paraId="6F2A07C8" w14:textId="77777777" w:rsidTr="00AF48FE">
        <w:trPr>
          <w:trHeight w:val="313"/>
          <w:jc w:val="center"/>
        </w:trPr>
        <w:tc>
          <w:tcPr>
            <w:tcW w:w="2268" w:type="dxa"/>
            <w:tcBorders>
              <w:top w:val="single" w:sz="4" w:space="0" w:color="000000"/>
              <w:left w:val="single" w:sz="4" w:space="0" w:color="000000"/>
              <w:bottom w:val="single" w:sz="4" w:space="0" w:color="000000"/>
              <w:right w:val="single" w:sz="4" w:space="0" w:color="000000"/>
            </w:tcBorders>
            <w:shd w:val="clear" w:color="000000" w:fill="C0C0C0"/>
          </w:tcPr>
          <w:p w14:paraId="2E4EFC67" w14:textId="77777777" w:rsidR="001522F5" w:rsidRPr="00A61256" w:rsidRDefault="001522F5" w:rsidP="00AF48FE">
            <w:pPr>
              <w:pStyle w:val="DefaultText"/>
              <w:rPr>
                <w:rFonts w:ascii="Arial" w:hAnsi="Arial" w:cs="Arial"/>
                <w:b/>
                <w:szCs w:val="24"/>
              </w:rPr>
            </w:pPr>
            <w:r>
              <w:rPr>
                <w:rStyle w:val="InitialStyle"/>
                <w:rFonts w:ascii="Arial" w:hAnsi="Arial" w:cs="Arial"/>
                <w:b/>
                <w:szCs w:val="24"/>
                <w:lang w:val="en-GB"/>
              </w:rPr>
              <w:t>FUNCTION</w:t>
            </w:r>
            <w:r w:rsidRPr="00A61256">
              <w:rPr>
                <w:rStyle w:val="InitialStyle"/>
                <w:rFonts w:ascii="Arial" w:hAnsi="Arial" w:cs="Arial"/>
                <w:b/>
                <w:szCs w:val="24"/>
                <w:lang w:val="en-GB"/>
              </w:rPr>
              <w:t>:</w:t>
            </w:r>
            <w:r w:rsidRPr="00A61256">
              <w:rPr>
                <w:rFonts w:ascii="Arial" w:hAnsi="Arial" w:cs="Arial"/>
                <w:b/>
                <w:szCs w:val="24"/>
              </w:rPr>
              <w:t xml:space="preserve"> </w:t>
            </w:r>
          </w:p>
          <w:p w14:paraId="2735D449" w14:textId="77777777" w:rsidR="001522F5" w:rsidRPr="00A61256" w:rsidRDefault="001522F5" w:rsidP="00AF48FE">
            <w:pPr>
              <w:pStyle w:val="DefaultText"/>
              <w:rPr>
                <w:rStyle w:val="InitialStyle"/>
                <w:rFonts w:ascii="Arial" w:hAnsi="Arial" w:cs="Arial"/>
                <w:szCs w:val="24"/>
                <w:lang w:val="en-GB"/>
              </w:rPr>
            </w:pPr>
            <w:r w:rsidRPr="00A61256">
              <w:rPr>
                <w:rFonts w:ascii="Arial" w:hAnsi="Arial" w:cs="Arial"/>
                <w:b/>
                <w:szCs w:val="24"/>
              </w:rPr>
              <w:t xml:space="preserve"> </w:t>
            </w:r>
            <w:r w:rsidRPr="00A61256">
              <w:rPr>
                <w:rStyle w:val="InitialStyle"/>
                <w:rFonts w:ascii="Arial" w:hAnsi="Arial" w:cs="Arial"/>
                <w:b/>
                <w:szCs w:val="24"/>
                <w:lang w:val="en-GB"/>
              </w:rPr>
              <w:t xml:space="preserve"> </w:t>
            </w:r>
          </w:p>
        </w:tc>
        <w:tc>
          <w:tcPr>
            <w:tcW w:w="3107" w:type="dxa"/>
            <w:tcBorders>
              <w:top w:val="single" w:sz="4" w:space="0" w:color="000000"/>
              <w:left w:val="single" w:sz="4" w:space="0" w:color="000000"/>
              <w:bottom w:val="single" w:sz="4" w:space="0" w:color="000000"/>
              <w:right w:val="single" w:sz="4" w:space="0" w:color="000000"/>
            </w:tcBorders>
          </w:tcPr>
          <w:p w14:paraId="571DB854" w14:textId="77777777" w:rsidR="001522F5" w:rsidRPr="00364E0C" w:rsidRDefault="001522F5" w:rsidP="00AF48FE">
            <w:pPr>
              <w:rPr>
                <w:rStyle w:val="InitialStyle"/>
                <w:rFonts w:ascii="Arial" w:hAnsi="Arial" w:cs="Arial"/>
                <w:sz w:val="22"/>
                <w:szCs w:val="22"/>
              </w:rPr>
            </w:pPr>
            <w:r>
              <w:rPr>
                <w:rStyle w:val="InitialStyle"/>
                <w:rFonts w:ascii="Arial" w:hAnsi="Arial" w:cs="Arial"/>
                <w:sz w:val="22"/>
                <w:szCs w:val="22"/>
              </w:rPr>
              <w:t>Customer &amp; Business Services</w:t>
            </w:r>
          </w:p>
        </w:tc>
        <w:tc>
          <w:tcPr>
            <w:tcW w:w="2415" w:type="dxa"/>
            <w:tcBorders>
              <w:top w:val="single" w:sz="4" w:space="0" w:color="000000"/>
              <w:left w:val="single" w:sz="4" w:space="0" w:color="000000"/>
              <w:bottom w:val="single" w:sz="4" w:space="0" w:color="000000"/>
              <w:right w:val="single" w:sz="4" w:space="0" w:color="000000"/>
            </w:tcBorders>
            <w:shd w:val="clear" w:color="000000" w:fill="C0C0C0"/>
          </w:tcPr>
          <w:p w14:paraId="2A35571E" w14:textId="77777777" w:rsidR="001522F5" w:rsidRPr="00364E0C" w:rsidRDefault="001522F5" w:rsidP="00AF48FE">
            <w:pPr>
              <w:pStyle w:val="DefaultText"/>
              <w:rPr>
                <w:rStyle w:val="InitialStyle"/>
                <w:rFonts w:ascii="Arial" w:hAnsi="Arial" w:cs="Arial"/>
                <w:sz w:val="22"/>
                <w:szCs w:val="22"/>
                <w:lang w:val="en-GB"/>
              </w:rPr>
            </w:pPr>
            <w:r w:rsidRPr="00364E0C">
              <w:rPr>
                <w:rStyle w:val="InitialStyle"/>
                <w:rFonts w:ascii="Arial" w:hAnsi="Arial" w:cs="Arial"/>
                <w:b/>
                <w:sz w:val="22"/>
                <w:szCs w:val="22"/>
                <w:lang w:val="en-GB"/>
              </w:rPr>
              <w:t>SECTION/TEAM:</w:t>
            </w:r>
          </w:p>
        </w:tc>
        <w:tc>
          <w:tcPr>
            <w:tcW w:w="2415" w:type="dxa"/>
            <w:tcBorders>
              <w:top w:val="single" w:sz="4" w:space="0" w:color="000000"/>
              <w:left w:val="single" w:sz="4" w:space="0" w:color="000000"/>
              <w:bottom w:val="single" w:sz="4" w:space="0" w:color="000000"/>
              <w:right w:val="single" w:sz="4" w:space="0" w:color="000000"/>
            </w:tcBorders>
          </w:tcPr>
          <w:p w14:paraId="5B5BE340" w14:textId="066DD1C7" w:rsidR="001522F5" w:rsidRPr="00364E0C" w:rsidRDefault="001522F5" w:rsidP="00AF48FE">
            <w:pPr>
              <w:pStyle w:val="DefaultText"/>
              <w:rPr>
                <w:rStyle w:val="InitialStyle"/>
                <w:rFonts w:ascii="Arial" w:hAnsi="Arial" w:cs="Arial"/>
                <w:sz w:val="22"/>
                <w:szCs w:val="22"/>
                <w:lang w:val="en-GB"/>
              </w:rPr>
            </w:pPr>
            <w:r>
              <w:rPr>
                <w:rStyle w:val="InitialStyle"/>
                <w:rFonts w:ascii="Arial" w:hAnsi="Arial" w:cs="Arial"/>
                <w:sz w:val="22"/>
                <w:szCs w:val="22"/>
                <w:lang w:val="en-GB"/>
              </w:rPr>
              <w:t>Commercial Services</w:t>
            </w:r>
            <w:r w:rsidR="00FE1EB4">
              <w:rPr>
                <w:rStyle w:val="InitialStyle"/>
                <w:rFonts w:ascii="Arial" w:hAnsi="Arial" w:cs="Arial"/>
                <w:sz w:val="22"/>
                <w:szCs w:val="22"/>
                <w:lang w:val="en-GB"/>
              </w:rPr>
              <w:t xml:space="preserve"> &amp; Projects Team</w:t>
            </w:r>
          </w:p>
        </w:tc>
      </w:tr>
      <w:tr w:rsidR="001522F5" w:rsidRPr="00A61256" w14:paraId="615ABB32" w14:textId="77777777" w:rsidTr="00AF48FE">
        <w:trPr>
          <w:trHeight w:val="313"/>
          <w:jc w:val="center"/>
        </w:trPr>
        <w:tc>
          <w:tcPr>
            <w:tcW w:w="2268" w:type="dxa"/>
            <w:tcBorders>
              <w:top w:val="single" w:sz="4" w:space="0" w:color="000000"/>
              <w:left w:val="single" w:sz="4" w:space="0" w:color="000000"/>
              <w:bottom w:val="single" w:sz="4" w:space="0" w:color="000000"/>
              <w:right w:val="single" w:sz="4" w:space="0" w:color="000000"/>
            </w:tcBorders>
            <w:shd w:val="clear" w:color="000000" w:fill="C0C0C0"/>
          </w:tcPr>
          <w:p w14:paraId="3A797553" w14:textId="77777777" w:rsidR="001522F5" w:rsidRPr="00A61256" w:rsidRDefault="001522F5" w:rsidP="00AF48FE">
            <w:pPr>
              <w:pStyle w:val="DefaultText"/>
              <w:rPr>
                <w:rStyle w:val="InitialStyle"/>
                <w:rFonts w:ascii="Arial" w:hAnsi="Arial" w:cs="Arial"/>
                <w:szCs w:val="24"/>
                <w:lang w:val="en-GB"/>
              </w:rPr>
            </w:pPr>
            <w:r w:rsidRPr="00A61256">
              <w:rPr>
                <w:rStyle w:val="InitialStyle"/>
                <w:rFonts w:ascii="Arial" w:hAnsi="Arial" w:cs="Arial"/>
                <w:b/>
                <w:szCs w:val="24"/>
                <w:lang w:val="en-GB"/>
              </w:rPr>
              <w:t>POST TITLE:</w:t>
            </w:r>
          </w:p>
        </w:tc>
        <w:tc>
          <w:tcPr>
            <w:tcW w:w="3107" w:type="dxa"/>
            <w:tcBorders>
              <w:top w:val="single" w:sz="4" w:space="0" w:color="000000"/>
              <w:left w:val="single" w:sz="4" w:space="0" w:color="000000"/>
              <w:bottom w:val="single" w:sz="4" w:space="0" w:color="000000"/>
              <w:right w:val="single" w:sz="4" w:space="0" w:color="000000"/>
            </w:tcBorders>
          </w:tcPr>
          <w:p w14:paraId="6096B9C2" w14:textId="77777777" w:rsidR="001522F5" w:rsidRPr="00364E0C" w:rsidRDefault="001522F5" w:rsidP="00AF48FE">
            <w:pPr>
              <w:pStyle w:val="DefaultText"/>
              <w:rPr>
                <w:rStyle w:val="InitialStyle"/>
                <w:rFonts w:ascii="Arial" w:hAnsi="Arial" w:cs="Arial"/>
                <w:sz w:val="22"/>
                <w:szCs w:val="22"/>
                <w:lang w:val="en-GB"/>
              </w:rPr>
            </w:pPr>
            <w:r>
              <w:rPr>
                <w:rStyle w:val="InitialStyle"/>
                <w:rFonts w:ascii="Arial" w:hAnsi="Arial" w:cs="Arial"/>
                <w:sz w:val="22"/>
                <w:szCs w:val="22"/>
                <w:lang w:val="en-GB"/>
              </w:rPr>
              <w:t>Project &amp; Account Manager</w:t>
            </w:r>
          </w:p>
        </w:tc>
        <w:tc>
          <w:tcPr>
            <w:tcW w:w="2415" w:type="dxa"/>
            <w:tcBorders>
              <w:top w:val="single" w:sz="4" w:space="0" w:color="000000"/>
              <w:left w:val="single" w:sz="4" w:space="0" w:color="000000"/>
              <w:bottom w:val="single" w:sz="4" w:space="0" w:color="000000"/>
              <w:right w:val="single" w:sz="4" w:space="0" w:color="000000"/>
            </w:tcBorders>
            <w:shd w:val="clear" w:color="000000" w:fill="C0C0C0"/>
          </w:tcPr>
          <w:p w14:paraId="116121B2" w14:textId="77777777" w:rsidR="001522F5" w:rsidRPr="00364E0C" w:rsidRDefault="001522F5" w:rsidP="00AF48FE">
            <w:pPr>
              <w:pStyle w:val="DefaultText"/>
              <w:rPr>
                <w:rFonts w:ascii="Arial" w:hAnsi="Arial" w:cs="Arial"/>
                <w:b/>
                <w:sz w:val="22"/>
                <w:szCs w:val="22"/>
              </w:rPr>
            </w:pPr>
            <w:r w:rsidRPr="00364E0C">
              <w:rPr>
                <w:rStyle w:val="InitialStyle"/>
                <w:rFonts w:ascii="Arial" w:hAnsi="Arial" w:cs="Arial"/>
                <w:b/>
                <w:sz w:val="22"/>
                <w:szCs w:val="22"/>
                <w:lang w:val="en-GB"/>
              </w:rPr>
              <w:t>POST ID:</w:t>
            </w:r>
          </w:p>
          <w:p w14:paraId="56565173" w14:textId="77777777" w:rsidR="001522F5" w:rsidRPr="00364E0C" w:rsidRDefault="001522F5" w:rsidP="00AF48FE">
            <w:pPr>
              <w:pStyle w:val="DefaultText"/>
              <w:rPr>
                <w:rStyle w:val="InitialStyle"/>
                <w:rFonts w:ascii="Arial" w:hAnsi="Arial" w:cs="Arial"/>
                <w:sz w:val="22"/>
                <w:szCs w:val="22"/>
                <w:lang w:val="en-GB"/>
              </w:rPr>
            </w:pPr>
          </w:p>
        </w:tc>
        <w:tc>
          <w:tcPr>
            <w:tcW w:w="2415" w:type="dxa"/>
            <w:tcBorders>
              <w:top w:val="single" w:sz="4" w:space="0" w:color="000000"/>
              <w:left w:val="single" w:sz="4" w:space="0" w:color="000000"/>
              <w:bottom w:val="single" w:sz="4" w:space="0" w:color="000000"/>
              <w:right w:val="single" w:sz="4" w:space="0" w:color="000000"/>
            </w:tcBorders>
          </w:tcPr>
          <w:p w14:paraId="487F93ED" w14:textId="77777777" w:rsidR="001522F5" w:rsidRPr="00364E0C" w:rsidRDefault="001522F5" w:rsidP="00AF48FE">
            <w:pPr>
              <w:pStyle w:val="DefaultText"/>
              <w:rPr>
                <w:rStyle w:val="InitialStyle"/>
                <w:rFonts w:ascii="Arial" w:hAnsi="Arial" w:cs="Arial"/>
                <w:sz w:val="22"/>
                <w:szCs w:val="22"/>
                <w:lang w:val="en-GB"/>
              </w:rPr>
            </w:pPr>
          </w:p>
        </w:tc>
      </w:tr>
      <w:tr w:rsidR="001522F5" w:rsidRPr="00A61256" w14:paraId="7C25F3B6" w14:textId="77777777" w:rsidTr="00AF48FE">
        <w:trPr>
          <w:trHeight w:val="313"/>
          <w:jc w:val="center"/>
        </w:trPr>
        <w:tc>
          <w:tcPr>
            <w:tcW w:w="2268" w:type="dxa"/>
            <w:tcBorders>
              <w:top w:val="single" w:sz="4" w:space="0" w:color="000000"/>
              <w:left w:val="single" w:sz="4" w:space="0" w:color="000000"/>
              <w:bottom w:val="single" w:sz="4" w:space="0" w:color="000000"/>
              <w:right w:val="single" w:sz="4" w:space="0" w:color="000000"/>
            </w:tcBorders>
            <w:shd w:val="clear" w:color="000000" w:fill="C0C0C0"/>
          </w:tcPr>
          <w:p w14:paraId="70CC4DAB" w14:textId="77777777" w:rsidR="001522F5" w:rsidRPr="00A61256" w:rsidRDefault="001522F5" w:rsidP="00AF48FE">
            <w:pPr>
              <w:pStyle w:val="DefaultText"/>
              <w:rPr>
                <w:rFonts w:ascii="Arial" w:hAnsi="Arial" w:cs="Arial"/>
                <w:b/>
                <w:szCs w:val="24"/>
              </w:rPr>
            </w:pPr>
            <w:r w:rsidRPr="00A61256">
              <w:rPr>
                <w:rStyle w:val="InitialStyle"/>
                <w:rFonts w:ascii="Arial" w:hAnsi="Arial" w:cs="Arial"/>
                <w:b/>
                <w:szCs w:val="24"/>
                <w:lang w:val="en-GB"/>
              </w:rPr>
              <w:t>GRADE:</w:t>
            </w:r>
          </w:p>
          <w:p w14:paraId="68CC9786" w14:textId="77777777" w:rsidR="001522F5" w:rsidRPr="00A61256" w:rsidRDefault="001522F5" w:rsidP="00AF48FE">
            <w:pPr>
              <w:pStyle w:val="DefaultText"/>
              <w:rPr>
                <w:rStyle w:val="InitialStyle"/>
                <w:rFonts w:ascii="Arial" w:hAnsi="Arial" w:cs="Arial"/>
                <w:szCs w:val="24"/>
                <w:lang w:val="en-GB"/>
              </w:rPr>
            </w:pPr>
          </w:p>
        </w:tc>
        <w:tc>
          <w:tcPr>
            <w:tcW w:w="3107" w:type="dxa"/>
            <w:tcBorders>
              <w:top w:val="single" w:sz="4" w:space="0" w:color="000000"/>
              <w:left w:val="single" w:sz="4" w:space="0" w:color="000000"/>
              <w:bottom w:val="single" w:sz="4" w:space="0" w:color="000000"/>
              <w:right w:val="single" w:sz="4" w:space="0" w:color="000000"/>
            </w:tcBorders>
          </w:tcPr>
          <w:p w14:paraId="0BDDDA02" w14:textId="60A85275" w:rsidR="001522F5" w:rsidRPr="001C56B4" w:rsidRDefault="005B45F7" w:rsidP="00AF48FE">
            <w:pPr>
              <w:pStyle w:val="DefaultText"/>
              <w:rPr>
                <w:rStyle w:val="InitialStyle"/>
                <w:rFonts w:ascii="Arial" w:hAnsi="Arial" w:cs="Arial"/>
                <w:color w:val="auto"/>
                <w:sz w:val="22"/>
                <w:szCs w:val="22"/>
                <w:lang w:val="en-GB"/>
              </w:rPr>
            </w:pPr>
            <w:r>
              <w:rPr>
                <w:rStyle w:val="InitialStyle"/>
                <w:rFonts w:ascii="Arial" w:hAnsi="Arial" w:cs="Arial"/>
                <w:sz w:val="22"/>
                <w:szCs w:val="22"/>
                <w:lang w:val="en-GB"/>
              </w:rPr>
              <w:t>11</w:t>
            </w:r>
          </w:p>
          <w:p w14:paraId="59012889" w14:textId="77777777" w:rsidR="001522F5" w:rsidRPr="00364E0C" w:rsidRDefault="001522F5" w:rsidP="00AF48FE">
            <w:pPr>
              <w:pStyle w:val="DefaultText"/>
              <w:rPr>
                <w:rStyle w:val="InitialStyle"/>
                <w:rFonts w:ascii="Arial" w:hAnsi="Arial" w:cs="Arial"/>
                <w:sz w:val="22"/>
                <w:szCs w:val="22"/>
                <w:lang w:val="en-GB"/>
              </w:rPr>
            </w:pPr>
          </w:p>
        </w:tc>
        <w:tc>
          <w:tcPr>
            <w:tcW w:w="2415" w:type="dxa"/>
            <w:tcBorders>
              <w:top w:val="single" w:sz="4" w:space="0" w:color="000000"/>
              <w:left w:val="single" w:sz="4" w:space="0" w:color="000000"/>
              <w:bottom w:val="single" w:sz="4" w:space="0" w:color="000000"/>
              <w:right w:val="single" w:sz="4" w:space="0" w:color="000000"/>
            </w:tcBorders>
            <w:shd w:val="clear" w:color="000000" w:fill="C0C0C0"/>
          </w:tcPr>
          <w:p w14:paraId="1C7CF73F" w14:textId="77777777" w:rsidR="001522F5" w:rsidRPr="00364E0C" w:rsidRDefault="001522F5" w:rsidP="00AF48FE">
            <w:pPr>
              <w:pStyle w:val="DefaultText"/>
              <w:rPr>
                <w:rFonts w:ascii="Arial" w:hAnsi="Arial" w:cs="Arial"/>
                <w:b/>
                <w:sz w:val="22"/>
                <w:szCs w:val="22"/>
              </w:rPr>
            </w:pPr>
            <w:r w:rsidRPr="00364E0C">
              <w:rPr>
                <w:rStyle w:val="InitialStyle"/>
                <w:rFonts w:ascii="Arial" w:hAnsi="Arial" w:cs="Arial"/>
                <w:b/>
                <w:sz w:val="22"/>
                <w:szCs w:val="22"/>
                <w:lang w:val="en-GB"/>
              </w:rPr>
              <w:t>LOCATION:</w:t>
            </w:r>
          </w:p>
          <w:p w14:paraId="0125FFD0" w14:textId="77777777" w:rsidR="001522F5" w:rsidRPr="00364E0C" w:rsidRDefault="001522F5" w:rsidP="00AF48FE">
            <w:pPr>
              <w:pStyle w:val="DefaultText"/>
              <w:rPr>
                <w:rStyle w:val="InitialStyle"/>
                <w:rFonts w:ascii="Arial" w:hAnsi="Arial" w:cs="Arial"/>
                <w:sz w:val="22"/>
                <w:szCs w:val="22"/>
                <w:lang w:val="en-GB"/>
              </w:rPr>
            </w:pPr>
          </w:p>
        </w:tc>
        <w:tc>
          <w:tcPr>
            <w:tcW w:w="2415" w:type="dxa"/>
            <w:tcBorders>
              <w:top w:val="single" w:sz="4" w:space="0" w:color="000000"/>
              <w:left w:val="single" w:sz="4" w:space="0" w:color="000000"/>
              <w:bottom w:val="single" w:sz="4" w:space="0" w:color="000000"/>
              <w:right w:val="single" w:sz="4" w:space="0" w:color="000000"/>
            </w:tcBorders>
          </w:tcPr>
          <w:p w14:paraId="29D36C76" w14:textId="77777777" w:rsidR="001522F5" w:rsidRPr="00364E0C" w:rsidRDefault="001522F5" w:rsidP="00AF48FE">
            <w:pPr>
              <w:pStyle w:val="DefaultText"/>
              <w:rPr>
                <w:rStyle w:val="InitialStyle"/>
                <w:rFonts w:ascii="Arial" w:hAnsi="Arial" w:cs="Arial"/>
                <w:sz w:val="22"/>
                <w:szCs w:val="22"/>
                <w:lang w:val="en-GB"/>
              </w:rPr>
            </w:pPr>
            <w:r>
              <w:rPr>
                <w:rStyle w:val="InitialStyle"/>
                <w:rFonts w:ascii="Arial" w:hAnsi="Arial" w:cs="Arial"/>
                <w:sz w:val="22"/>
                <w:szCs w:val="22"/>
                <w:lang w:val="en-GB"/>
              </w:rPr>
              <w:t>Renfrewshire House</w:t>
            </w:r>
          </w:p>
          <w:p w14:paraId="2EF4B08E" w14:textId="77777777" w:rsidR="001522F5" w:rsidRPr="00364E0C" w:rsidRDefault="001522F5" w:rsidP="00AF48FE">
            <w:pPr>
              <w:pStyle w:val="DefaultText"/>
              <w:rPr>
                <w:rStyle w:val="InitialStyle"/>
                <w:rFonts w:ascii="Arial" w:hAnsi="Arial" w:cs="Arial"/>
                <w:sz w:val="22"/>
                <w:szCs w:val="22"/>
                <w:lang w:val="en-GB"/>
              </w:rPr>
            </w:pPr>
            <w:r w:rsidRPr="00364E0C">
              <w:rPr>
                <w:rStyle w:val="InitialStyle"/>
                <w:rFonts w:ascii="Arial" w:hAnsi="Arial" w:cs="Arial"/>
                <w:sz w:val="22"/>
                <w:szCs w:val="22"/>
                <w:lang w:val="en-GB"/>
              </w:rPr>
              <w:t>Paisley</w:t>
            </w:r>
          </w:p>
        </w:tc>
      </w:tr>
      <w:tr w:rsidR="001522F5" w:rsidRPr="00A61256" w14:paraId="05011A56" w14:textId="77777777" w:rsidTr="00AF48FE">
        <w:trPr>
          <w:trHeight w:val="313"/>
          <w:jc w:val="center"/>
        </w:trPr>
        <w:tc>
          <w:tcPr>
            <w:tcW w:w="2268" w:type="dxa"/>
            <w:tcBorders>
              <w:top w:val="single" w:sz="4" w:space="0" w:color="000000"/>
              <w:left w:val="single" w:sz="4" w:space="0" w:color="000000"/>
              <w:bottom w:val="single" w:sz="4" w:space="0" w:color="000000"/>
              <w:right w:val="single" w:sz="4" w:space="0" w:color="000000"/>
            </w:tcBorders>
            <w:shd w:val="clear" w:color="000000" w:fill="C0C0C0"/>
          </w:tcPr>
          <w:p w14:paraId="5703978C" w14:textId="77777777" w:rsidR="001522F5" w:rsidRPr="00A61256" w:rsidRDefault="001522F5" w:rsidP="00AF48FE">
            <w:pPr>
              <w:pStyle w:val="DefaultText"/>
              <w:rPr>
                <w:rStyle w:val="InitialStyle"/>
                <w:rFonts w:ascii="Arial" w:hAnsi="Arial" w:cs="Arial"/>
                <w:b/>
                <w:szCs w:val="24"/>
                <w:lang w:val="en-GB"/>
              </w:rPr>
            </w:pPr>
            <w:r>
              <w:rPr>
                <w:rStyle w:val="InitialStyle"/>
                <w:rFonts w:ascii="Arial" w:hAnsi="Arial" w:cs="Arial"/>
                <w:b/>
                <w:szCs w:val="24"/>
                <w:lang w:val="en-GB"/>
              </w:rPr>
              <w:t>DELEGATED AUTHORITY</w:t>
            </w:r>
          </w:p>
        </w:tc>
        <w:tc>
          <w:tcPr>
            <w:tcW w:w="3107" w:type="dxa"/>
            <w:tcBorders>
              <w:top w:val="single" w:sz="4" w:space="0" w:color="000000"/>
              <w:left w:val="single" w:sz="4" w:space="0" w:color="000000"/>
              <w:bottom w:val="single" w:sz="4" w:space="0" w:color="000000"/>
              <w:right w:val="single" w:sz="4" w:space="0" w:color="000000"/>
            </w:tcBorders>
          </w:tcPr>
          <w:p w14:paraId="3FD9B2D9" w14:textId="77777777" w:rsidR="001522F5" w:rsidRPr="00364E0C" w:rsidRDefault="001522F5" w:rsidP="00AF48FE">
            <w:pPr>
              <w:pStyle w:val="DefaultText"/>
              <w:rPr>
                <w:rStyle w:val="InitialStyle"/>
                <w:rFonts w:ascii="Arial" w:hAnsi="Arial" w:cs="Arial"/>
                <w:sz w:val="22"/>
                <w:szCs w:val="22"/>
                <w:lang w:val="en-GB"/>
              </w:rPr>
            </w:pPr>
            <w:r w:rsidRPr="00364E0C">
              <w:rPr>
                <w:rStyle w:val="InitialStyle"/>
                <w:rFonts w:ascii="Arial" w:hAnsi="Arial" w:cs="Arial"/>
                <w:sz w:val="22"/>
                <w:szCs w:val="22"/>
                <w:lang w:val="en-GB"/>
              </w:rPr>
              <w:t>Financial:       - No</w:t>
            </w:r>
          </w:p>
          <w:p w14:paraId="1DAEF245" w14:textId="77777777" w:rsidR="001522F5" w:rsidRPr="00364E0C" w:rsidRDefault="001522F5" w:rsidP="00AF48FE">
            <w:pPr>
              <w:pStyle w:val="DefaultText"/>
              <w:rPr>
                <w:rStyle w:val="InitialStyle"/>
                <w:rFonts w:ascii="Arial" w:hAnsi="Arial" w:cs="Arial"/>
                <w:sz w:val="22"/>
                <w:szCs w:val="22"/>
                <w:lang w:val="en-GB"/>
              </w:rPr>
            </w:pPr>
            <w:r w:rsidRPr="00364E0C">
              <w:rPr>
                <w:rStyle w:val="InitialStyle"/>
                <w:rFonts w:ascii="Arial" w:hAnsi="Arial" w:cs="Arial"/>
                <w:sz w:val="22"/>
                <w:szCs w:val="22"/>
                <w:lang w:val="en-GB"/>
              </w:rPr>
              <w:t>Contractual:   - No</w:t>
            </w:r>
          </w:p>
        </w:tc>
        <w:tc>
          <w:tcPr>
            <w:tcW w:w="2415" w:type="dxa"/>
            <w:tcBorders>
              <w:top w:val="single" w:sz="4" w:space="0" w:color="000000"/>
              <w:left w:val="single" w:sz="4" w:space="0" w:color="000000"/>
              <w:bottom w:val="single" w:sz="4" w:space="0" w:color="000000"/>
              <w:right w:val="single" w:sz="4" w:space="0" w:color="000000"/>
            </w:tcBorders>
            <w:shd w:val="clear" w:color="000000" w:fill="C0C0C0"/>
          </w:tcPr>
          <w:p w14:paraId="5B9106D3" w14:textId="77777777" w:rsidR="001522F5" w:rsidRPr="00364E0C" w:rsidRDefault="001522F5" w:rsidP="00AF48FE">
            <w:pPr>
              <w:pStyle w:val="DefaultText"/>
              <w:rPr>
                <w:rStyle w:val="InitialStyle"/>
                <w:rFonts w:ascii="Arial" w:hAnsi="Arial" w:cs="Arial"/>
                <w:b/>
                <w:sz w:val="22"/>
                <w:szCs w:val="22"/>
                <w:lang w:val="en-GB"/>
              </w:rPr>
            </w:pPr>
            <w:r w:rsidRPr="00364E0C">
              <w:rPr>
                <w:rStyle w:val="InitialStyle"/>
                <w:rFonts w:ascii="Arial" w:hAnsi="Arial" w:cs="Arial"/>
                <w:b/>
                <w:sz w:val="22"/>
                <w:szCs w:val="22"/>
                <w:lang w:val="en-GB"/>
              </w:rPr>
              <w:t>RESPONSIBILITY FOR STAFF</w:t>
            </w:r>
          </w:p>
        </w:tc>
        <w:tc>
          <w:tcPr>
            <w:tcW w:w="2415" w:type="dxa"/>
            <w:tcBorders>
              <w:top w:val="single" w:sz="4" w:space="0" w:color="000000"/>
              <w:left w:val="single" w:sz="4" w:space="0" w:color="000000"/>
              <w:bottom w:val="single" w:sz="4" w:space="0" w:color="000000"/>
              <w:right w:val="single" w:sz="4" w:space="0" w:color="000000"/>
            </w:tcBorders>
          </w:tcPr>
          <w:p w14:paraId="65BFAA9C" w14:textId="516BC943" w:rsidR="001522F5" w:rsidRPr="00364E0C" w:rsidRDefault="00E748F8" w:rsidP="00AF48FE">
            <w:pPr>
              <w:pStyle w:val="DefaultText"/>
              <w:rPr>
                <w:rStyle w:val="InitialStyle"/>
                <w:rFonts w:ascii="Arial" w:hAnsi="Arial" w:cs="Arial"/>
                <w:sz w:val="22"/>
                <w:szCs w:val="22"/>
                <w:lang w:val="en-GB"/>
              </w:rPr>
            </w:pPr>
            <w:r>
              <w:rPr>
                <w:rStyle w:val="InitialStyle"/>
                <w:rFonts w:ascii="Arial" w:hAnsi="Arial" w:cs="Arial"/>
                <w:sz w:val="22"/>
                <w:szCs w:val="22"/>
                <w:lang w:val="en-GB"/>
              </w:rPr>
              <w:t>No</w:t>
            </w:r>
          </w:p>
        </w:tc>
      </w:tr>
      <w:tr w:rsidR="001522F5" w:rsidRPr="00A61256" w14:paraId="191632DD" w14:textId="77777777" w:rsidTr="00AF48FE">
        <w:trPr>
          <w:trHeight w:val="313"/>
          <w:jc w:val="center"/>
        </w:trPr>
        <w:tc>
          <w:tcPr>
            <w:tcW w:w="2268" w:type="dxa"/>
            <w:tcBorders>
              <w:top w:val="single" w:sz="4" w:space="0" w:color="000000"/>
              <w:left w:val="single" w:sz="4" w:space="0" w:color="000000"/>
              <w:bottom w:val="single" w:sz="4" w:space="0" w:color="000000"/>
              <w:right w:val="single" w:sz="4" w:space="0" w:color="000000"/>
            </w:tcBorders>
            <w:shd w:val="clear" w:color="000000" w:fill="C0C0C0"/>
          </w:tcPr>
          <w:p w14:paraId="165C0BCB" w14:textId="77777777" w:rsidR="001522F5" w:rsidRPr="00A61256" w:rsidRDefault="001522F5" w:rsidP="00AF48FE">
            <w:pPr>
              <w:pStyle w:val="DefaultText"/>
              <w:rPr>
                <w:rStyle w:val="InitialStyle"/>
                <w:rFonts w:ascii="Arial" w:hAnsi="Arial" w:cs="Arial"/>
                <w:szCs w:val="24"/>
                <w:lang w:val="en-GB"/>
              </w:rPr>
            </w:pPr>
            <w:r w:rsidRPr="00A61256">
              <w:rPr>
                <w:rStyle w:val="InitialStyle"/>
                <w:rFonts w:ascii="Arial" w:hAnsi="Arial" w:cs="Arial"/>
                <w:b/>
                <w:szCs w:val="24"/>
                <w:lang w:val="en-GB"/>
              </w:rPr>
              <w:t>REPORTING TO:</w:t>
            </w:r>
          </w:p>
        </w:tc>
        <w:tc>
          <w:tcPr>
            <w:tcW w:w="7937" w:type="dxa"/>
            <w:gridSpan w:val="3"/>
            <w:tcBorders>
              <w:top w:val="single" w:sz="4" w:space="0" w:color="000000"/>
              <w:left w:val="single" w:sz="4" w:space="0" w:color="000000"/>
              <w:bottom w:val="single" w:sz="4" w:space="0" w:color="000000"/>
              <w:right w:val="single" w:sz="4" w:space="0" w:color="000000"/>
            </w:tcBorders>
          </w:tcPr>
          <w:p w14:paraId="643D2736" w14:textId="3FA82F82" w:rsidR="001522F5" w:rsidRPr="00364E0C" w:rsidRDefault="001522F5" w:rsidP="00AF48FE">
            <w:pPr>
              <w:rPr>
                <w:rStyle w:val="InitialStyle"/>
                <w:rFonts w:ascii="Arial" w:hAnsi="Arial" w:cs="Arial"/>
                <w:sz w:val="22"/>
                <w:szCs w:val="22"/>
                <w:lang w:val="en-GB"/>
              </w:rPr>
            </w:pPr>
            <w:r>
              <w:rPr>
                <w:rStyle w:val="InitialStyle"/>
                <w:rFonts w:ascii="Arial" w:hAnsi="Arial" w:cs="Arial"/>
                <w:sz w:val="22"/>
                <w:szCs w:val="22"/>
                <w:lang w:val="en-GB"/>
              </w:rPr>
              <w:t xml:space="preserve">Commercial </w:t>
            </w:r>
            <w:r w:rsidR="00FE1EB4">
              <w:rPr>
                <w:rStyle w:val="InitialStyle"/>
                <w:rFonts w:ascii="Arial" w:hAnsi="Arial" w:cs="Arial"/>
                <w:sz w:val="22"/>
                <w:szCs w:val="22"/>
                <w:lang w:val="en-GB"/>
              </w:rPr>
              <w:t xml:space="preserve">&amp; Projects </w:t>
            </w:r>
            <w:r>
              <w:rPr>
                <w:rStyle w:val="InitialStyle"/>
                <w:rFonts w:ascii="Arial" w:hAnsi="Arial" w:cs="Arial"/>
                <w:sz w:val="22"/>
                <w:szCs w:val="22"/>
                <w:lang w:val="en-GB"/>
              </w:rPr>
              <w:t>Manager</w:t>
            </w:r>
          </w:p>
        </w:tc>
      </w:tr>
    </w:tbl>
    <w:p w14:paraId="03A9FF83" w14:textId="77777777" w:rsidR="001522F5" w:rsidRDefault="001522F5" w:rsidP="001522F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Cs w:val="24"/>
          <w:lang w:val="en-GB"/>
        </w:rPr>
      </w:pPr>
    </w:p>
    <w:tbl>
      <w:tblPr>
        <w:tblpPr w:leftFromText="180" w:rightFromText="180" w:vertAnchor="text" w:horzAnchor="margin" w:tblpXSpec="center" w:tblpY="130"/>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5"/>
      </w:tblGrid>
      <w:tr w:rsidR="00FB51CC" w:rsidRPr="00A61256" w14:paraId="6467DE83" w14:textId="77777777" w:rsidTr="00FB51CC">
        <w:trPr>
          <w:trHeight w:val="313"/>
        </w:trPr>
        <w:tc>
          <w:tcPr>
            <w:tcW w:w="10205" w:type="dxa"/>
            <w:tcBorders>
              <w:top w:val="single" w:sz="4" w:space="0" w:color="000000"/>
              <w:left w:val="single" w:sz="4" w:space="0" w:color="000000"/>
              <w:bottom w:val="single" w:sz="4" w:space="0" w:color="000000"/>
              <w:right w:val="single" w:sz="4" w:space="0" w:color="000000"/>
            </w:tcBorders>
            <w:shd w:val="clear" w:color="000000" w:fill="000000"/>
          </w:tcPr>
          <w:p w14:paraId="2BBBF30C" w14:textId="77777777" w:rsidR="00FB51CC" w:rsidRPr="00A61256" w:rsidRDefault="00FB51CC" w:rsidP="00FB51CC">
            <w:pPr>
              <w:pStyle w:val="DefaultText"/>
              <w:rPr>
                <w:rStyle w:val="InitialStyle"/>
                <w:rFonts w:ascii="Arial" w:hAnsi="Arial" w:cs="Arial"/>
                <w:szCs w:val="24"/>
                <w:lang w:val="en-GB"/>
              </w:rPr>
            </w:pPr>
            <w:r w:rsidRPr="00A61256">
              <w:rPr>
                <w:rStyle w:val="InitialStyle"/>
                <w:rFonts w:ascii="Arial" w:hAnsi="Arial" w:cs="Arial"/>
                <w:szCs w:val="24"/>
                <w:lang w:val="en-GB"/>
              </w:rPr>
              <w:t xml:space="preserve">    </w:t>
            </w:r>
            <w:r>
              <w:rPr>
                <w:rStyle w:val="InitialStyle"/>
                <w:rFonts w:ascii="Arial" w:hAnsi="Arial" w:cs="Arial"/>
                <w:b/>
                <w:color w:val="FFFFFF"/>
                <w:szCs w:val="24"/>
                <w:lang w:val="en-GB"/>
              </w:rPr>
              <w:t>ORGANISATION OVERVIEW</w:t>
            </w:r>
            <w:r w:rsidRPr="00A61256">
              <w:rPr>
                <w:rStyle w:val="InitialStyle"/>
                <w:rFonts w:ascii="Arial" w:hAnsi="Arial" w:cs="Arial"/>
                <w:b/>
                <w:color w:val="FFFFFF"/>
                <w:szCs w:val="24"/>
                <w:lang w:val="en-GB"/>
              </w:rPr>
              <w:t>:</w:t>
            </w:r>
          </w:p>
        </w:tc>
      </w:tr>
      <w:tr w:rsidR="00FB51CC" w:rsidRPr="003F3F60" w14:paraId="7FE13E0B" w14:textId="77777777" w:rsidTr="00FB51CC">
        <w:trPr>
          <w:trHeight w:val="313"/>
        </w:trPr>
        <w:tc>
          <w:tcPr>
            <w:tcW w:w="10205" w:type="dxa"/>
            <w:tcBorders>
              <w:top w:val="single" w:sz="4" w:space="0" w:color="000000"/>
              <w:left w:val="single" w:sz="4" w:space="0" w:color="000000"/>
              <w:bottom w:val="single" w:sz="4" w:space="0" w:color="000000"/>
              <w:right w:val="single" w:sz="4" w:space="0" w:color="000000"/>
            </w:tcBorders>
          </w:tcPr>
          <w:p w14:paraId="7FD0288B" w14:textId="77777777" w:rsidR="00FB51CC" w:rsidRPr="00AA6A90" w:rsidRDefault="00FB51CC" w:rsidP="00FB51CC">
            <w:pPr>
              <w:pStyle w:val="greyfont333333"/>
              <w:spacing w:before="0" w:beforeAutospacing="0" w:after="120" w:afterAutospacing="0" w:line="259" w:lineRule="auto"/>
              <w:rPr>
                <w:rFonts w:ascii="Calibri" w:hAnsi="Calibri" w:cs="Calibri"/>
                <w:lang w:val="en-GB"/>
              </w:rPr>
            </w:pPr>
            <w:r w:rsidRPr="00AA6A90">
              <w:rPr>
                <w:rFonts w:ascii="Calibri" w:hAnsi="Calibri" w:cs="Calibri"/>
                <w:lang w:val="en-GB"/>
              </w:rPr>
              <w:t>Scotland Excel is the Centre of Procurement Expertise for local government in Scotland. Established in 2008, we are an award-winning public procurement organisation funded by Scotland’s 32 local authorities.</w:t>
            </w:r>
          </w:p>
          <w:p w14:paraId="6FB05E58" w14:textId="77777777" w:rsidR="00FB51CC" w:rsidRPr="00AA6A90" w:rsidRDefault="00FB51CC" w:rsidP="00FB51CC">
            <w:pPr>
              <w:pStyle w:val="greyfont333333"/>
              <w:spacing w:before="0" w:beforeAutospacing="0" w:after="120" w:afterAutospacing="0" w:line="259" w:lineRule="auto"/>
              <w:rPr>
                <w:rFonts w:ascii="Calibri" w:hAnsi="Calibri" w:cs="Calibri"/>
                <w:lang w:val="en-GB"/>
              </w:rPr>
            </w:pPr>
            <w:r w:rsidRPr="00AA6A90">
              <w:rPr>
                <w:rFonts w:ascii="Calibri" w:hAnsi="Calibri" w:cs="Calibri"/>
                <w:lang w:val="en-GB"/>
              </w:rPr>
              <w:t xml:space="preserve">Over the past ten years, Scotland Excel has helped to establish procurement as an effective mechanism for supporting local government financial challenges and policy priorities through the delivery of national collaborative contracts and initiatives which increase procurement capability across the public sector.   </w:t>
            </w:r>
          </w:p>
          <w:p w14:paraId="5C204DED" w14:textId="25184F8E" w:rsidR="00FB51CC" w:rsidRPr="00AA6A90" w:rsidRDefault="00FB51CC" w:rsidP="00FB51CC">
            <w:pPr>
              <w:pStyle w:val="greyfont333333"/>
              <w:spacing w:before="0" w:beforeAutospacing="0" w:after="120" w:afterAutospacing="0" w:line="259" w:lineRule="auto"/>
              <w:rPr>
                <w:rFonts w:ascii="Calibri" w:hAnsi="Calibri" w:cs="Calibri"/>
                <w:lang w:val="en-GB"/>
              </w:rPr>
            </w:pPr>
            <w:r w:rsidRPr="00AA6A90">
              <w:rPr>
                <w:rFonts w:ascii="Calibri" w:hAnsi="Calibri" w:cs="Calibri"/>
                <w:lang w:val="en-GB"/>
              </w:rPr>
              <w:t>Our £</w:t>
            </w:r>
            <w:r w:rsidR="009A52D1">
              <w:rPr>
                <w:rFonts w:ascii="Calibri" w:hAnsi="Calibri" w:cs="Calibri"/>
                <w:lang w:val="en-GB"/>
              </w:rPr>
              <w:t>2.0</w:t>
            </w:r>
            <w:r w:rsidRPr="00AA6A90">
              <w:rPr>
                <w:rFonts w:ascii="Calibri" w:hAnsi="Calibri" w:cs="Calibri"/>
                <w:lang w:val="en-GB"/>
              </w:rPr>
              <w:t xml:space="preserve">bn contract portfolio supports the delivery of a wide range of essential public services provided by councils including social care, construction, roads, transport, environment, corporate and education. We also work in partnership with other public sector organisations to deliver procurement support across a range of key national policy areas including Digital / ICT solutions.  </w:t>
            </w:r>
          </w:p>
          <w:p w14:paraId="5E5A75F5" w14:textId="77777777" w:rsidR="00FB51CC" w:rsidRPr="00AA6A90" w:rsidRDefault="00FB51CC" w:rsidP="00FB51CC">
            <w:pPr>
              <w:pStyle w:val="greyfont333333"/>
              <w:spacing w:before="0" w:beforeAutospacing="0" w:after="120" w:afterAutospacing="0" w:line="259" w:lineRule="auto"/>
              <w:rPr>
                <w:rFonts w:ascii="Calibri" w:hAnsi="Calibri" w:cs="Calibri"/>
                <w:lang w:val="en-GB"/>
              </w:rPr>
            </w:pPr>
            <w:r w:rsidRPr="00AA6A90">
              <w:rPr>
                <w:rFonts w:ascii="Calibri" w:hAnsi="Calibri" w:cs="Calibri"/>
                <w:lang w:val="en-GB"/>
              </w:rPr>
              <w:t xml:space="preserve">The Scotland Excel Academy offers accredited learning opportunities in procurement, leadership and management, and project management, as well as a range of short courses and workshops in essential skills for procurement practitioners. We also deliver transformation programmes and change projects for councils at a national and local level.  </w:t>
            </w:r>
          </w:p>
          <w:p w14:paraId="4F6C1151" w14:textId="77777777" w:rsidR="00FB51CC" w:rsidRPr="003F3F60" w:rsidRDefault="00FB51CC" w:rsidP="00FB51CC">
            <w:pPr>
              <w:pStyle w:val="greyfont333333"/>
              <w:jc w:val="both"/>
              <w:rPr>
                <w:rStyle w:val="InitialStyle"/>
                <w:rFonts w:ascii="Arial" w:hAnsi="Arial" w:cs="Arial"/>
                <w:sz w:val="22"/>
                <w:szCs w:val="22"/>
              </w:rPr>
            </w:pPr>
            <w:r w:rsidRPr="00AA6A90">
              <w:rPr>
                <w:rFonts w:ascii="Calibri" w:hAnsi="Calibri" w:cs="Calibri"/>
                <w:lang w:val="en-GB"/>
              </w:rPr>
              <w:t>In 2017, Scotland Excel launched a procurement programme for the affordable housing sector and is now working with a growing number of housing associations across Scotland.</w:t>
            </w:r>
            <w:r w:rsidRPr="003F3F60">
              <w:rPr>
                <w:rFonts w:ascii="Arial" w:hAnsi="Arial" w:cs="Arial"/>
                <w:sz w:val="22"/>
                <w:szCs w:val="22"/>
              </w:rPr>
              <w:t xml:space="preserve"> </w:t>
            </w:r>
          </w:p>
        </w:tc>
      </w:tr>
    </w:tbl>
    <w:p w14:paraId="7F16223B" w14:textId="77777777" w:rsidR="001522F5" w:rsidRDefault="001522F5" w:rsidP="001522F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Cs w:val="24"/>
          <w:lang w:val="en-GB"/>
        </w:rPr>
      </w:pPr>
    </w:p>
    <w:p w14:paraId="0F2C238D" w14:textId="77777777" w:rsidR="001522F5" w:rsidRPr="00A61256" w:rsidRDefault="001522F5" w:rsidP="001522F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b/>
          <w:szCs w:val="24"/>
          <w:lang w:val="en-GB"/>
        </w:rPr>
      </w:pPr>
      <w:r w:rsidRPr="00A61256">
        <w:rPr>
          <w:rStyle w:val="InitialStyle"/>
          <w:rFonts w:ascii="Arial" w:hAnsi="Arial" w:cs="Arial"/>
          <w:szCs w:val="24"/>
          <w:lang w:val="en-GB"/>
        </w:rPr>
        <w:tab/>
      </w:r>
      <w:r w:rsidRPr="00A61256">
        <w:rPr>
          <w:rStyle w:val="InitialStyle"/>
          <w:rFonts w:ascii="Arial" w:hAnsi="Arial" w:cs="Arial"/>
          <w:szCs w:val="24"/>
          <w:lang w:val="en-GB"/>
        </w:rPr>
        <w:tab/>
      </w:r>
      <w:r w:rsidRPr="00A61256">
        <w:rPr>
          <w:rStyle w:val="InitialStyle"/>
          <w:rFonts w:ascii="Arial" w:hAnsi="Arial" w:cs="Arial"/>
          <w:szCs w:val="24"/>
          <w:lang w:val="en-GB"/>
        </w:rPr>
        <w:tab/>
      </w:r>
      <w:r w:rsidRPr="00A61256">
        <w:rPr>
          <w:rStyle w:val="InitialStyle"/>
          <w:rFonts w:ascii="Arial" w:hAnsi="Arial" w:cs="Arial"/>
          <w:szCs w:val="24"/>
          <w:lang w:val="en-GB"/>
        </w:rPr>
        <w:tab/>
      </w:r>
    </w:p>
    <w:tbl>
      <w:tblPr>
        <w:tblW w:w="10205" w:type="dxa"/>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5"/>
      </w:tblGrid>
      <w:tr w:rsidR="001522F5" w:rsidRPr="00A61256" w14:paraId="1C16F948" w14:textId="77777777" w:rsidTr="00FB51CC">
        <w:trPr>
          <w:trHeight w:val="313"/>
        </w:trPr>
        <w:tc>
          <w:tcPr>
            <w:tcW w:w="10205" w:type="dxa"/>
            <w:tcBorders>
              <w:top w:val="single" w:sz="4" w:space="0" w:color="000000"/>
              <w:left w:val="single" w:sz="4" w:space="0" w:color="000000"/>
              <w:bottom w:val="single" w:sz="4" w:space="0" w:color="000000"/>
              <w:right w:val="single" w:sz="4" w:space="0" w:color="000000"/>
            </w:tcBorders>
            <w:shd w:val="clear" w:color="000000" w:fill="000000"/>
          </w:tcPr>
          <w:p w14:paraId="2B5CA447" w14:textId="77777777" w:rsidR="001522F5" w:rsidRPr="00A61256" w:rsidRDefault="001522F5" w:rsidP="00AF48FE">
            <w:pPr>
              <w:pStyle w:val="DefaultText"/>
              <w:rPr>
                <w:rStyle w:val="InitialStyle"/>
                <w:rFonts w:ascii="Arial" w:hAnsi="Arial" w:cs="Arial"/>
                <w:szCs w:val="24"/>
                <w:lang w:val="en-GB"/>
              </w:rPr>
            </w:pPr>
            <w:r w:rsidRPr="00A61256">
              <w:rPr>
                <w:rStyle w:val="InitialStyle"/>
                <w:rFonts w:ascii="Arial" w:hAnsi="Arial" w:cs="Arial"/>
                <w:szCs w:val="24"/>
                <w:lang w:val="en-GB"/>
              </w:rPr>
              <w:t xml:space="preserve">    </w:t>
            </w:r>
            <w:r w:rsidRPr="00A61256">
              <w:rPr>
                <w:rStyle w:val="InitialStyle"/>
                <w:rFonts w:ascii="Arial" w:hAnsi="Arial" w:cs="Arial"/>
                <w:b/>
                <w:color w:val="FFFFFF"/>
                <w:szCs w:val="24"/>
                <w:lang w:val="en-GB"/>
              </w:rPr>
              <w:t>PRINCIPAL ROLE:</w:t>
            </w:r>
          </w:p>
        </w:tc>
      </w:tr>
      <w:tr w:rsidR="001522F5" w:rsidRPr="00286D66" w14:paraId="3E5F15B0" w14:textId="77777777" w:rsidTr="00FB51CC">
        <w:trPr>
          <w:trHeight w:val="313"/>
        </w:trPr>
        <w:tc>
          <w:tcPr>
            <w:tcW w:w="10205" w:type="dxa"/>
            <w:tcBorders>
              <w:top w:val="single" w:sz="4" w:space="0" w:color="000000"/>
              <w:left w:val="single" w:sz="4" w:space="0" w:color="000000"/>
              <w:bottom w:val="single" w:sz="4" w:space="0" w:color="000000"/>
              <w:right w:val="single" w:sz="4" w:space="0" w:color="000000"/>
            </w:tcBorders>
          </w:tcPr>
          <w:p w14:paraId="38660F8E" w14:textId="77777777" w:rsidR="001522F5" w:rsidRPr="002B493B" w:rsidRDefault="001522F5" w:rsidP="00AF48FE">
            <w:pPr>
              <w:rPr>
                <w:rFonts w:ascii="Arial" w:hAnsi="Arial" w:cs="Arial"/>
                <w:color w:val="FF0000"/>
                <w:sz w:val="24"/>
                <w:szCs w:val="24"/>
              </w:rPr>
            </w:pPr>
          </w:p>
          <w:p w14:paraId="3E6F909B" w14:textId="77777777" w:rsidR="001522F5" w:rsidRPr="009B10AB" w:rsidRDefault="001522F5" w:rsidP="001522F5">
            <w:pPr>
              <w:pStyle w:val="ListParagraph"/>
              <w:numPr>
                <w:ilvl w:val="0"/>
                <w:numId w:val="2"/>
              </w:numPr>
              <w:overflowPunct/>
              <w:autoSpaceDE/>
              <w:autoSpaceDN/>
              <w:adjustRightInd/>
              <w:spacing w:after="160"/>
              <w:contextualSpacing/>
              <w:textAlignment w:val="auto"/>
              <w:rPr>
                <w:rFonts w:ascii="Calibri" w:hAnsi="Calibri" w:cs="Calibri"/>
                <w:sz w:val="24"/>
                <w:szCs w:val="24"/>
                <w:u w:val="single"/>
              </w:rPr>
            </w:pPr>
            <w:r w:rsidRPr="00D22906">
              <w:rPr>
                <w:rFonts w:ascii="Calibri" w:hAnsi="Calibri" w:cs="Calibri"/>
                <w:sz w:val="24"/>
                <w:szCs w:val="24"/>
              </w:rPr>
              <w:t>Establish and implement effective stakeholder management; build relationships at all levels across Councils and the wider community to support engagement in Procurement, Learning and Development and Change and Transformation projects</w:t>
            </w:r>
          </w:p>
          <w:p w14:paraId="590B51DD" w14:textId="77777777" w:rsidR="001522F5" w:rsidRPr="009B10AB" w:rsidRDefault="001522F5" w:rsidP="001522F5">
            <w:pPr>
              <w:pStyle w:val="ListParagraph"/>
              <w:numPr>
                <w:ilvl w:val="0"/>
                <w:numId w:val="2"/>
              </w:numPr>
              <w:overflowPunct/>
              <w:autoSpaceDE/>
              <w:autoSpaceDN/>
              <w:adjustRightInd/>
              <w:spacing w:after="160"/>
              <w:contextualSpacing/>
              <w:textAlignment w:val="auto"/>
              <w:rPr>
                <w:rFonts w:ascii="Calibri" w:hAnsi="Calibri" w:cs="Calibri"/>
                <w:sz w:val="24"/>
                <w:szCs w:val="24"/>
                <w:u w:val="single"/>
              </w:rPr>
            </w:pPr>
            <w:r w:rsidRPr="009B10AB">
              <w:rPr>
                <w:rFonts w:ascii="Calibri" w:hAnsi="Calibri" w:cs="Calibri"/>
                <w:sz w:val="24"/>
                <w:szCs w:val="24"/>
              </w:rPr>
              <w:lastRenderedPageBreak/>
              <w:t>Lead and deliver business change projects</w:t>
            </w:r>
            <w:r>
              <w:rPr>
                <w:rFonts w:ascii="Calibri" w:hAnsi="Calibri" w:cs="Calibri"/>
                <w:sz w:val="24"/>
                <w:szCs w:val="24"/>
              </w:rPr>
              <w:t xml:space="preserve"> in line with sector needs and Scotland Excel strategic direction </w:t>
            </w:r>
            <w:proofErr w:type="gramStart"/>
            <w:r>
              <w:rPr>
                <w:rFonts w:ascii="Calibri" w:hAnsi="Calibri" w:cs="Calibri"/>
                <w:sz w:val="24"/>
                <w:szCs w:val="24"/>
              </w:rPr>
              <w:t>through the use of</w:t>
            </w:r>
            <w:proofErr w:type="gramEnd"/>
            <w:r>
              <w:rPr>
                <w:rFonts w:ascii="Calibri" w:hAnsi="Calibri" w:cs="Calibri"/>
                <w:sz w:val="24"/>
                <w:szCs w:val="24"/>
              </w:rPr>
              <w:t xml:space="preserve"> allocated resources including </w:t>
            </w:r>
            <w:r w:rsidRPr="009B10AB">
              <w:rPr>
                <w:rFonts w:ascii="Calibri" w:hAnsi="Calibri" w:cs="Calibri"/>
                <w:sz w:val="24"/>
                <w:szCs w:val="24"/>
              </w:rPr>
              <w:t>human, financial and other resources</w:t>
            </w:r>
          </w:p>
          <w:p w14:paraId="22507709" w14:textId="77777777" w:rsidR="001522F5" w:rsidRDefault="001522F5" w:rsidP="001522F5">
            <w:pPr>
              <w:numPr>
                <w:ilvl w:val="0"/>
                <w:numId w:val="2"/>
              </w:numPr>
              <w:rPr>
                <w:rStyle w:val="InitialStyle"/>
                <w:rFonts w:ascii="Calibri" w:hAnsi="Calibri" w:cs="Calibri"/>
                <w:szCs w:val="24"/>
              </w:rPr>
            </w:pPr>
            <w:r w:rsidRPr="009B10AB">
              <w:rPr>
                <w:rStyle w:val="InitialStyle"/>
                <w:rFonts w:ascii="Calibri" w:hAnsi="Calibri" w:cs="Calibri"/>
                <w:szCs w:val="24"/>
              </w:rPr>
              <w:t xml:space="preserve">Support </w:t>
            </w:r>
            <w:r>
              <w:rPr>
                <w:rStyle w:val="InitialStyle"/>
                <w:rFonts w:ascii="Calibri" w:hAnsi="Calibri" w:cs="Calibri"/>
                <w:szCs w:val="24"/>
              </w:rPr>
              <w:t xml:space="preserve">customers </w:t>
            </w:r>
            <w:r w:rsidRPr="009B10AB">
              <w:rPr>
                <w:rStyle w:val="InitialStyle"/>
                <w:rFonts w:ascii="Calibri" w:hAnsi="Calibri" w:cs="Calibri"/>
                <w:szCs w:val="24"/>
              </w:rPr>
              <w:t>on an on-going basis in relation to key developments in the sector such as legislation, sustainable procurement and supporting local policy and economic objectives</w:t>
            </w:r>
            <w:r>
              <w:rPr>
                <w:rStyle w:val="InitialStyle"/>
                <w:rFonts w:ascii="Calibri" w:hAnsi="Calibri" w:cs="Calibri"/>
                <w:szCs w:val="24"/>
              </w:rPr>
              <w:t>.</w:t>
            </w:r>
          </w:p>
          <w:p w14:paraId="03F34F64" w14:textId="77777777" w:rsidR="001522F5" w:rsidRPr="009B10AB" w:rsidRDefault="001522F5" w:rsidP="00AF48FE">
            <w:pPr>
              <w:rPr>
                <w:rStyle w:val="InitialStyle"/>
                <w:rFonts w:ascii="Calibri" w:hAnsi="Calibri" w:cs="Calibri"/>
                <w:szCs w:val="24"/>
              </w:rPr>
            </w:pPr>
          </w:p>
          <w:p w14:paraId="28396EDE" w14:textId="77777777" w:rsidR="001522F5" w:rsidRPr="009B10AB" w:rsidRDefault="001522F5" w:rsidP="001522F5">
            <w:pPr>
              <w:numPr>
                <w:ilvl w:val="0"/>
                <w:numId w:val="2"/>
              </w:numPr>
              <w:rPr>
                <w:rStyle w:val="InitialStyle"/>
                <w:rFonts w:ascii="Calibri" w:hAnsi="Calibri" w:cs="Calibri"/>
                <w:szCs w:val="24"/>
              </w:rPr>
            </w:pPr>
            <w:r w:rsidRPr="009B10AB">
              <w:rPr>
                <w:rStyle w:val="InitialStyle"/>
                <w:rFonts w:ascii="Calibri" w:hAnsi="Calibri" w:cs="Calibri"/>
                <w:szCs w:val="24"/>
              </w:rPr>
              <w:t xml:space="preserve">Lead and co-ordinate the representation of Scotland Excel </w:t>
            </w:r>
            <w:r>
              <w:rPr>
                <w:rStyle w:val="InitialStyle"/>
                <w:rFonts w:ascii="Calibri" w:hAnsi="Calibri" w:cs="Calibri"/>
                <w:szCs w:val="24"/>
              </w:rPr>
              <w:t xml:space="preserve">and the local government sector </w:t>
            </w:r>
            <w:r w:rsidRPr="009B10AB">
              <w:rPr>
                <w:rStyle w:val="InitialStyle"/>
                <w:rFonts w:ascii="Calibri" w:hAnsi="Calibri" w:cs="Calibri"/>
                <w:szCs w:val="24"/>
              </w:rPr>
              <w:t xml:space="preserve">at key meetings, strategic forums and events </w:t>
            </w:r>
            <w:r>
              <w:rPr>
                <w:rStyle w:val="InitialStyle"/>
                <w:rFonts w:ascii="Calibri" w:hAnsi="Calibri" w:cs="Calibri"/>
                <w:szCs w:val="24"/>
              </w:rPr>
              <w:t xml:space="preserve">on a national basis </w:t>
            </w:r>
            <w:proofErr w:type="gramStart"/>
            <w:r>
              <w:rPr>
                <w:rStyle w:val="InitialStyle"/>
                <w:rFonts w:ascii="Calibri" w:hAnsi="Calibri" w:cs="Calibri"/>
                <w:szCs w:val="24"/>
              </w:rPr>
              <w:t>in order to</w:t>
            </w:r>
            <w:proofErr w:type="gramEnd"/>
            <w:r>
              <w:rPr>
                <w:rStyle w:val="InitialStyle"/>
                <w:rFonts w:ascii="Calibri" w:hAnsi="Calibri" w:cs="Calibri"/>
                <w:szCs w:val="24"/>
              </w:rPr>
              <w:t xml:space="preserve"> support our joint aims and national objectives.</w:t>
            </w:r>
          </w:p>
        </w:tc>
      </w:tr>
    </w:tbl>
    <w:p w14:paraId="60CFCF03" w14:textId="77777777" w:rsidR="001522F5" w:rsidRPr="00286D66" w:rsidRDefault="001522F5" w:rsidP="001522F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szCs w:val="24"/>
          <w:lang w:val="en-GB"/>
        </w:rPr>
      </w:pPr>
      <w:r w:rsidRPr="00286D66">
        <w:rPr>
          <w:rStyle w:val="InitialStyle"/>
          <w:rFonts w:ascii="Arial" w:hAnsi="Arial" w:cs="Arial"/>
          <w:szCs w:val="24"/>
          <w:lang w:val="en-GB"/>
        </w:rPr>
        <w:lastRenderedPageBreak/>
        <w:t xml:space="preserve">     </w:t>
      </w:r>
    </w:p>
    <w:p w14:paraId="1F458A45" w14:textId="77777777" w:rsidR="001522F5" w:rsidRDefault="001522F5" w:rsidP="001522F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b/>
          <w:sz w:val="22"/>
          <w:szCs w:val="22"/>
          <w:lang w:val="en-GB"/>
        </w:rPr>
      </w:pPr>
    </w:p>
    <w:p w14:paraId="49D64D49" w14:textId="77777777" w:rsidR="001522F5" w:rsidRDefault="001522F5" w:rsidP="001522F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b/>
          <w:sz w:val="22"/>
          <w:szCs w:val="22"/>
          <w:lang w:val="en-GB"/>
        </w:rPr>
      </w:pPr>
    </w:p>
    <w:p w14:paraId="3D5FC9A7" w14:textId="77777777" w:rsidR="001522F5" w:rsidRPr="00364E0C" w:rsidRDefault="001522F5" w:rsidP="001522F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b/>
          <w:sz w:val="22"/>
          <w:szCs w:val="22"/>
          <w:lang w:val="en-GB"/>
        </w:rPr>
      </w:pPr>
      <w:r w:rsidRPr="00364E0C">
        <w:rPr>
          <w:rStyle w:val="InitialStyle"/>
          <w:rFonts w:ascii="Arial" w:hAnsi="Arial" w:cs="Arial"/>
          <w:b/>
          <w:sz w:val="22"/>
          <w:szCs w:val="22"/>
          <w:lang w:val="en-GB"/>
        </w:rPr>
        <w:t>Key tasks for which the postholder will be responsible:</w:t>
      </w:r>
    </w:p>
    <w:p w14:paraId="1EC7E73C" w14:textId="77777777" w:rsidR="001522F5" w:rsidRDefault="001522F5" w:rsidP="001522F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cs="Arial"/>
          <w:b/>
          <w:szCs w:val="24"/>
          <w:lang w:val="en-GB"/>
        </w:rPr>
      </w:pPr>
    </w:p>
    <w:p w14:paraId="75FE9AEC" w14:textId="77777777" w:rsidR="001522F5" w:rsidRPr="00AA6A90" w:rsidRDefault="001522F5" w:rsidP="001522F5">
      <w:pPr>
        <w:pStyle w:val="ListParagraph"/>
        <w:numPr>
          <w:ilvl w:val="0"/>
          <w:numId w:val="1"/>
        </w:numPr>
        <w:overflowPunct/>
        <w:autoSpaceDE/>
        <w:autoSpaceDN/>
        <w:adjustRightInd/>
        <w:spacing w:after="160"/>
        <w:contextualSpacing/>
        <w:textAlignment w:val="auto"/>
        <w:rPr>
          <w:rFonts w:ascii="Calibri" w:hAnsi="Calibri" w:cs="Calibri"/>
          <w:sz w:val="24"/>
          <w:szCs w:val="24"/>
          <w:u w:val="single"/>
        </w:rPr>
      </w:pPr>
      <w:r w:rsidRPr="00AA6A90">
        <w:rPr>
          <w:rFonts w:ascii="Calibri" w:hAnsi="Calibri" w:cs="Calibri"/>
          <w:sz w:val="24"/>
          <w:szCs w:val="24"/>
        </w:rPr>
        <w:t>Establish and implement effective stakeholder management; build relationships at all levels across Councils and the wider community to support engagement in Procurement, Learning and Development and Change and Transformation projects</w:t>
      </w:r>
    </w:p>
    <w:p w14:paraId="438A3D6E" w14:textId="77777777" w:rsidR="001522F5" w:rsidRPr="00AA6A90" w:rsidRDefault="001522F5" w:rsidP="001522F5">
      <w:pPr>
        <w:pStyle w:val="ListParagraph"/>
        <w:rPr>
          <w:rFonts w:ascii="Calibri" w:hAnsi="Calibri" w:cs="Calibri"/>
          <w:sz w:val="24"/>
          <w:szCs w:val="24"/>
          <w:u w:val="single"/>
        </w:rPr>
      </w:pPr>
    </w:p>
    <w:p w14:paraId="29637BCE" w14:textId="77777777" w:rsidR="001522F5" w:rsidRPr="00AA6A90" w:rsidRDefault="001522F5" w:rsidP="001522F5">
      <w:pPr>
        <w:pStyle w:val="ListParagraph"/>
        <w:numPr>
          <w:ilvl w:val="0"/>
          <w:numId w:val="1"/>
        </w:numPr>
        <w:overflowPunct/>
        <w:autoSpaceDE/>
        <w:autoSpaceDN/>
        <w:adjustRightInd/>
        <w:spacing w:after="160"/>
        <w:contextualSpacing/>
        <w:textAlignment w:val="auto"/>
        <w:rPr>
          <w:rFonts w:ascii="Calibri" w:hAnsi="Calibri" w:cs="Calibri"/>
          <w:sz w:val="24"/>
          <w:szCs w:val="24"/>
        </w:rPr>
      </w:pPr>
      <w:r w:rsidRPr="00AA6A90">
        <w:rPr>
          <w:rFonts w:ascii="Calibri" w:hAnsi="Calibri" w:cs="Calibri"/>
          <w:sz w:val="24"/>
          <w:szCs w:val="24"/>
        </w:rPr>
        <w:t>Lead and deliver business change projects, effectively managing project plans, budgets, risk and governance</w:t>
      </w:r>
    </w:p>
    <w:p w14:paraId="68915551" w14:textId="77777777" w:rsidR="001522F5" w:rsidRPr="00AA6A90" w:rsidRDefault="001522F5" w:rsidP="001522F5">
      <w:pPr>
        <w:pStyle w:val="ListParagraph"/>
        <w:rPr>
          <w:rFonts w:ascii="Calibri" w:hAnsi="Calibri" w:cs="Calibri"/>
          <w:sz w:val="24"/>
          <w:szCs w:val="24"/>
        </w:rPr>
      </w:pPr>
    </w:p>
    <w:p w14:paraId="2A82E935" w14:textId="77777777" w:rsidR="001522F5" w:rsidRPr="00AA6A90" w:rsidRDefault="001522F5" w:rsidP="001522F5">
      <w:pPr>
        <w:pStyle w:val="ListParagraph"/>
        <w:numPr>
          <w:ilvl w:val="0"/>
          <w:numId w:val="1"/>
        </w:numPr>
        <w:overflowPunct/>
        <w:autoSpaceDE/>
        <w:autoSpaceDN/>
        <w:adjustRightInd/>
        <w:spacing w:after="160"/>
        <w:contextualSpacing/>
        <w:textAlignment w:val="auto"/>
        <w:rPr>
          <w:rFonts w:ascii="Calibri" w:hAnsi="Calibri" w:cs="Calibri"/>
          <w:sz w:val="24"/>
          <w:szCs w:val="24"/>
        </w:rPr>
      </w:pPr>
      <w:r w:rsidRPr="00AA6A90">
        <w:rPr>
          <w:rFonts w:ascii="Calibri" w:hAnsi="Calibri" w:cs="Calibri"/>
          <w:sz w:val="24"/>
          <w:szCs w:val="24"/>
        </w:rPr>
        <w:t>Management of human, financial and other resources to support project and outcome delivery</w:t>
      </w:r>
    </w:p>
    <w:p w14:paraId="7B39557D" w14:textId="77777777" w:rsidR="001522F5" w:rsidRPr="00AA6A90" w:rsidRDefault="001522F5" w:rsidP="001522F5">
      <w:pPr>
        <w:pStyle w:val="ListParagraph"/>
        <w:rPr>
          <w:rFonts w:ascii="Calibri" w:hAnsi="Calibri" w:cs="Calibri"/>
          <w:sz w:val="24"/>
          <w:szCs w:val="24"/>
          <w:u w:val="single"/>
        </w:rPr>
      </w:pPr>
    </w:p>
    <w:p w14:paraId="6191A84D" w14:textId="77777777" w:rsidR="001522F5" w:rsidRPr="00AA6A90" w:rsidRDefault="001522F5" w:rsidP="001522F5">
      <w:pPr>
        <w:pStyle w:val="ListParagraph"/>
        <w:numPr>
          <w:ilvl w:val="0"/>
          <w:numId w:val="1"/>
        </w:numPr>
        <w:overflowPunct/>
        <w:autoSpaceDE/>
        <w:autoSpaceDN/>
        <w:adjustRightInd/>
        <w:spacing w:after="160"/>
        <w:contextualSpacing/>
        <w:textAlignment w:val="auto"/>
        <w:rPr>
          <w:rFonts w:ascii="Calibri" w:hAnsi="Calibri" w:cs="Calibri"/>
          <w:sz w:val="24"/>
          <w:szCs w:val="24"/>
          <w:u w:val="single"/>
        </w:rPr>
      </w:pPr>
      <w:r w:rsidRPr="00AA6A90">
        <w:rPr>
          <w:rFonts w:ascii="Calibri" w:hAnsi="Calibri" w:cs="Calibri"/>
          <w:sz w:val="24"/>
          <w:szCs w:val="24"/>
        </w:rPr>
        <w:t>Build positive relationships with internal and external customers at all levels to ensure projects are aligned with agreed business objectives and that customer confidence and satisfaction is maintained for both internal and external projects.</w:t>
      </w:r>
    </w:p>
    <w:p w14:paraId="2BF2709C" w14:textId="77777777" w:rsidR="001522F5" w:rsidRPr="00AA6A90" w:rsidRDefault="001522F5" w:rsidP="001522F5">
      <w:pPr>
        <w:pStyle w:val="ListParagraph"/>
        <w:rPr>
          <w:rFonts w:ascii="Calibri" w:hAnsi="Calibri" w:cs="Calibri"/>
          <w:sz w:val="24"/>
          <w:szCs w:val="24"/>
        </w:rPr>
      </w:pPr>
    </w:p>
    <w:p w14:paraId="0ED6D3F6" w14:textId="77777777" w:rsidR="001522F5" w:rsidRPr="00AA6A90" w:rsidRDefault="001522F5" w:rsidP="001522F5">
      <w:pPr>
        <w:pStyle w:val="ListParagraph"/>
        <w:numPr>
          <w:ilvl w:val="0"/>
          <w:numId w:val="1"/>
        </w:numPr>
        <w:overflowPunct/>
        <w:autoSpaceDE/>
        <w:autoSpaceDN/>
        <w:adjustRightInd/>
        <w:spacing w:after="160"/>
        <w:contextualSpacing/>
        <w:textAlignment w:val="auto"/>
        <w:rPr>
          <w:rFonts w:ascii="Calibri" w:hAnsi="Calibri" w:cs="Calibri"/>
          <w:sz w:val="24"/>
          <w:szCs w:val="24"/>
        </w:rPr>
      </w:pPr>
      <w:r w:rsidRPr="00AA6A90">
        <w:rPr>
          <w:rFonts w:ascii="Calibri" w:hAnsi="Calibri" w:cs="Calibri"/>
          <w:sz w:val="24"/>
          <w:szCs w:val="24"/>
        </w:rPr>
        <w:t xml:space="preserve">Lead and/or support a rolling </w:t>
      </w:r>
      <w:proofErr w:type="spellStart"/>
      <w:r w:rsidRPr="00AA6A90">
        <w:rPr>
          <w:rFonts w:ascii="Calibri" w:hAnsi="Calibri" w:cs="Calibri"/>
          <w:sz w:val="24"/>
          <w:szCs w:val="24"/>
        </w:rPr>
        <w:t>programme</w:t>
      </w:r>
      <w:proofErr w:type="spellEnd"/>
      <w:r w:rsidRPr="00AA6A90">
        <w:rPr>
          <w:rFonts w:ascii="Calibri" w:hAnsi="Calibri" w:cs="Calibri"/>
          <w:sz w:val="24"/>
          <w:szCs w:val="24"/>
        </w:rPr>
        <w:t xml:space="preserve"> of internal continuous improvement projects within processes, practices and technology, which support the efficient and effective services to customers.</w:t>
      </w:r>
    </w:p>
    <w:p w14:paraId="628E3C30" w14:textId="77777777" w:rsidR="001522F5" w:rsidRPr="00AA6A90" w:rsidRDefault="001522F5" w:rsidP="001522F5">
      <w:pPr>
        <w:pStyle w:val="ListParagraph"/>
        <w:rPr>
          <w:rFonts w:ascii="Calibri" w:hAnsi="Calibri" w:cs="Calibri"/>
          <w:sz w:val="24"/>
          <w:szCs w:val="24"/>
        </w:rPr>
      </w:pPr>
    </w:p>
    <w:p w14:paraId="05A7E3A5" w14:textId="77777777" w:rsidR="001522F5" w:rsidRPr="00AA6A90" w:rsidRDefault="001522F5" w:rsidP="001522F5">
      <w:pPr>
        <w:pStyle w:val="ListParagraph"/>
        <w:numPr>
          <w:ilvl w:val="0"/>
          <w:numId w:val="1"/>
        </w:numPr>
        <w:overflowPunct/>
        <w:autoSpaceDE/>
        <w:autoSpaceDN/>
        <w:adjustRightInd/>
        <w:spacing w:after="160"/>
        <w:contextualSpacing/>
        <w:textAlignment w:val="auto"/>
        <w:rPr>
          <w:rFonts w:ascii="Calibri" w:hAnsi="Calibri" w:cs="Calibri"/>
          <w:sz w:val="24"/>
          <w:szCs w:val="24"/>
          <w:u w:val="single"/>
        </w:rPr>
      </w:pPr>
      <w:r w:rsidRPr="00AA6A90">
        <w:rPr>
          <w:rFonts w:ascii="Calibri" w:hAnsi="Calibri" w:cs="Calibri"/>
          <w:sz w:val="24"/>
          <w:szCs w:val="24"/>
        </w:rPr>
        <w:t>Develop and deliver individual account management plans, supported by regular review meetings, effective communications and detailed reporting</w:t>
      </w:r>
    </w:p>
    <w:p w14:paraId="14D4DB21" w14:textId="77777777" w:rsidR="001522F5" w:rsidRPr="00AA6A90" w:rsidRDefault="001522F5" w:rsidP="001522F5">
      <w:pPr>
        <w:pStyle w:val="ListParagraph"/>
        <w:rPr>
          <w:rFonts w:ascii="Calibri" w:hAnsi="Calibri" w:cs="Calibri"/>
          <w:sz w:val="24"/>
          <w:szCs w:val="24"/>
        </w:rPr>
      </w:pPr>
    </w:p>
    <w:p w14:paraId="44E73E94" w14:textId="77777777" w:rsidR="001522F5" w:rsidRPr="00AA6A90" w:rsidRDefault="001522F5" w:rsidP="001522F5">
      <w:pPr>
        <w:pStyle w:val="ListParagraph"/>
        <w:numPr>
          <w:ilvl w:val="0"/>
          <w:numId w:val="1"/>
        </w:numPr>
        <w:overflowPunct/>
        <w:autoSpaceDE/>
        <w:autoSpaceDN/>
        <w:adjustRightInd/>
        <w:spacing w:after="160"/>
        <w:contextualSpacing/>
        <w:textAlignment w:val="auto"/>
        <w:rPr>
          <w:rFonts w:ascii="Calibri" w:hAnsi="Calibri" w:cs="Calibri"/>
          <w:sz w:val="24"/>
          <w:szCs w:val="24"/>
          <w:u w:val="single"/>
        </w:rPr>
      </w:pPr>
      <w:r w:rsidRPr="00AA6A90">
        <w:rPr>
          <w:rFonts w:ascii="Calibri" w:hAnsi="Calibri" w:cs="Calibri"/>
          <w:sz w:val="24"/>
          <w:szCs w:val="24"/>
        </w:rPr>
        <w:t xml:space="preserve">Support </w:t>
      </w:r>
      <w:r>
        <w:rPr>
          <w:rFonts w:ascii="Calibri" w:hAnsi="Calibri" w:cs="Calibri"/>
          <w:sz w:val="24"/>
          <w:szCs w:val="24"/>
        </w:rPr>
        <w:t>customers</w:t>
      </w:r>
      <w:r w:rsidRPr="00AA6A90">
        <w:rPr>
          <w:rFonts w:ascii="Calibri" w:hAnsi="Calibri" w:cs="Calibri"/>
          <w:sz w:val="24"/>
          <w:szCs w:val="24"/>
        </w:rPr>
        <w:t xml:space="preserve"> on an on-going basis in relation to key developments in the sector such as legislation, sustainable procurement and supporting local policy and economic objectives</w:t>
      </w:r>
    </w:p>
    <w:p w14:paraId="76589971" w14:textId="77777777" w:rsidR="001522F5" w:rsidRPr="00AA6A90" w:rsidRDefault="001522F5" w:rsidP="001522F5">
      <w:pPr>
        <w:pStyle w:val="ListParagraph"/>
        <w:rPr>
          <w:rFonts w:ascii="Calibri" w:hAnsi="Calibri" w:cs="Calibri"/>
          <w:sz w:val="24"/>
          <w:szCs w:val="24"/>
          <w:u w:val="single"/>
        </w:rPr>
      </w:pPr>
    </w:p>
    <w:p w14:paraId="4003708C" w14:textId="77777777" w:rsidR="001522F5" w:rsidRPr="00AA6A90" w:rsidRDefault="001522F5" w:rsidP="001522F5">
      <w:pPr>
        <w:pStyle w:val="ListParagraph"/>
        <w:numPr>
          <w:ilvl w:val="0"/>
          <w:numId w:val="1"/>
        </w:numPr>
        <w:overflowPunct/>
        <w:autoSpaceDE/>
        <w:autoSpaceDN/>
        <w:adjustRightInd/>
        <w:spacing w:after="160"/>
        <w:contextualSpacing/>
        <w:textAlignment w:val="auto"/>
        <w:rPr>
          <w:rFonts w:ascii="Calibri" w:hAnsi="Calibri" w:cs="Calibri"/>
          <w:sz w:val="24"/>
          <w:szCs w:val="24"/>
          <w:u w:val="single"/>
        </w:rPr>
      </w:pPr>
      <w:proofErr w:type="spellStart"/>
      <w:r w:rsidRPr="00AA6A90">
        <w:rPr>
          <w:rFonts w:ascii="Calibri" w:hAnsi="Calibri" w:cs="Calibri"/>
          <w:sz w:val="24"/>
          <w:szCs w:val="24"/>
        </w:rPr>
        <w:t>Utilise</w:t>
      </w:r>
      <w:proofErr w:type="spellEnd"/>
      <w:r w:rsidRPr="00AA6A90">
        <w:rPr>
          <w:rFonts w:ascii="Calibri" w:hAnsi="Calibri" w:cs="Calibri"/>
          <w:sz w:val="24"/>
          <w:szCs w:val="24"/>
        </w:rPr>
        <w:t xml:space="preserve"> business intelligence and management information to provide an evidence base to demonstrate benefits and opportunities associated with Scotland Excel membership </w:t>
      </w:r>
    </w:p>
    <w:p w14:paraId="5F01854C" w14:textId="77777777" w:rsidR="001522F5" w:rsidRPr="00AA6A90" w:rsidRDefault="001522F5" w:rsidP="001522F5">
      <w:pPr>
        <w:pStyle w:val="ListParagraph"/>
        <w:rPr>
          <w:rFonts w:ascii="Calibri" w:hAnsi="Calibri" w:cs="Calibri"/>
          <w:sz w:val="24"/>
          <w:szCs w:val="24"/>
          <w:u w:val="single"/>
        </w:rPr>
      </w:pPr>
    </w:p>
    <w:p w14:paraId="586397AA" w14:textId="77777777" w:rsidR="001522F5" w:rsidRPr="00AA6A90" w:rsidRDefault="001522F5" w:rsidP="001522F5">
      <w:pPr>
        <w:pStyle w:val="ListParagraph"/>
        <w:numPr>
          <w:ilvl w:val="0"/>
          <w:numId w:val="1"/>
        </w:numPr>
        <w:overflowPunct/>
        <w:autoSpaceDE/>
        <w:autoSpaceDN/>
        <w:adjustRightInd/>
        <w:spacing w:after="160"/>
        <w:contextualSpacing/>
        <w:textAlignment w:val="auto"/>
        <w:rPr>
          <w:rFonts w:ascii="Calibri" w:hAnsi="Calibri" w:cs="Calibri"/>
          <w:sz w:val="24"/>
          <w:szCs w:val="24"/>
          <w:u w:val="single"/>
        </w:rPr>
      </w:pPr>
      <w:r w:rsidRPr="00AA6A90">
        <w:rPr>
          <w:rFonts w:ascii="Calibri" w:hAnsi="Calibri" w:cs="Calibri"/>
          <w:sz w:val="24"/>
          <w:szCs w:val="24"/>
        </w:rPr>
        <w:t xml:space="preserve">Lead and co-ordinate the representation of Scotland Excel at key meetings, strategic forums and events across the regional and national sector </w:t>
      </w:r>
    </w:p>
    <w:p w14:paraId="7FBE338A" w14:textId="77777777" w:rsidR="001522F5" w:rsidRPr="00AA6A90" w:rsidRDefault="001522F5" w:rsidP="001522F5">
      <w:pPr>
        <w:pStyle w:val="ListParagraph"/>
        <w:rPr>
          <w:rFonts w:ascii="Calibri" w:hAnsi="Calibri" w:cs="Calibri"/>
          <w:sz w:val="24"/>
          <w:szCs w:val="24"/>
          <w:u w:val="single"/>
        </w:rPr>
      </w:pPr>
    </w:p>
    <w:p w14:paraId="3ECC2CB8" w14:textId="77777777" w:rsidR="001522F5" w:rsidRPr="00AA6A90" w:rsidRDefault="001522F5" w:rsidP="001522F5">
      <w:pPr>
        <w:pStyle w:val="ListParagraph"/>
        <w:numPr>
          <w:ilvl w:val="0"/>
          <w:numId w:val="1"/>
        </w:numPr>
        <w:overflowPunct/>
        <w:autoSpaceDE/>
        <w:autoSpaceDN/>
        <w:adjustRightInd/>
        <w:spacing w:after="160"/>
        <w:contextualSpacing/>
        <w:textAlignment w:val="auto"/>
        <w:rPr>
          <w:rFonts w:ascii="Calibri" w:hAnsi="Calibri" w:cs="Calibri"/>
          <w:sz w:val="24"/>
          <w:szCs w:val="24"/>
        </w:rPr>
      </w:pPr>
      <w:proofErr w:type="spellStart"/>
      <w:r w:rsidRPr="00AA6A90">
        <w:rPr>
          <w:rFonts w:ascii="Calibri" w:hAnsi="Calibri" w:cs="Calibri"/>
          <w:sz w:val="24"/>
          <w:szCs w:val="24"/>
        </w:rPr>
        <w:lastRenderedPageBreak/>
        <w:t>Utilise</w:t>
      </w:r>
      <w:proofErr w:type="spellEnd"/>
      <w:r w:rsidRPr="00AA6A90">
        <w:rPr>
          <w:rFonts w:ascii="Calibri" w:hAnsi="Calibri" w:cs="Calibri"/>
          <w:sz w:val="24"/>
          <w:szCs w:val="24"/>
        </w:rPr>
        <w:t xml:space="preserve"> business analysis techniques to identify and develop business cases for change and transformation projects</w:t>
      </w:r>
    </w:p>
    <w:p w14:paraId="39DC64CA" w14:textId="77777777" w:rsidR="001522F5" w:rsidRPr="00AA6A90" w:rsidRDefault="001522F5" w:rsidP="001522F5">
      <w:pPr>
        <w:pStyle w:val="ListParagraph"/>
        <w:rPr>
          <w:rFonts w:ascii="Calibri" w:hAnsi="Calibri" w:cs="Calibri"/>
          <w:sz w:val="24"/>
          <w:szCs w:val="24"/>
        </w:rPr>
      </w:pPr>
    </w:p>
    <w:p w14:paraId="571359F8" w14:textId="77777777" w:rsidR="001522F5" w:rsidRPr="00AA6A90" w:rsidRDefault="001522F5" w:rsidP="001522F5">
      <w:pPr>
        <w:pStyle w:val="ListParagraph"/>
        <w:numPr>
          <w:ilvl w:val="0"/>
          <w:numId w:val="1"/>
        </w:numPr>
        <w:overflowPunct/>
        <w:autoSpaceDE/>
        <w:autoSpaceDN/>
        <w:adjustRightInd/>
        <w:spacing w:after="160"/>
        <w:contextualSpacing/>
        <w:textAlignment w:val="auto"/>
        <w:rPr>
          <w:rFonts w:ascii="Calibri" w:hAnsi="Calibri" w:cs="Calibri"/>
          <w:sz w:val="24"/>
          <w:szCs w:val="24"/>
        </w:rPr>
      </w:pPr>
      <w:r w:rsidRPr="00AA6A90">
        <w:rPr>
          <w:rFonts w:ascii="Calibri" w:hAnsi="Calibri" w:cs="Calibri"/>
          <w:sz w:val="24"/>
          <w:szCs w:val="24"/>
        </w:rPr>
        <w:t xml:space="preserve">Contribute to the development and review of project standards and the overall approach of Scotland Excel to Transformation </w:t>
      </w:r>
      <w:proofErr w:type="spellStart"/>
      <w:r w:rsidRPr="00AA6A90">
        <w:rPr>
          <w:rFonts w:ascii="Calibri" w:hAnsi="Calibri" w:cs="Calibri"/>
          <w:sz w:val="24"/>
          <w:szCs w:val="24"/>
        </w:rPr>
        <w:t>Programme</w:t>
      </w:r>
      <w:proofErr w:type="spellEnd"/>
      <w:r w:rsidRPr="00AA6A90">
        <w:rPr>
          <w:rFonts w:ascii="Calibri" w:hAnsi="Calibri" w:cs="Calibri"/>
          <w:sz w:val="24"/>
          <w:szCs w:val="24"/>
        </w:rPr>
        <w:t xml:space="preserve"> planning and delivery</w:t>
      </w:r>
    </w:p>
    <w:p w14:paraId="1C6F6EF7" w14:textId="77777777" w:rsidR="001522F5" w:rsidRPr="00AA6A90" w:rsidRDefault="001522F5" w:rsidP="001522F5">
      <w:pPr>
        <w:pStyle w:val="ListParagraph"/>
        <w:rPr>
          <w:rFonts w:ascii="Calibri" w:hAnsi="Calibri" w:cs="Calibri"/>
          <w:sz w:val="24"/>
          <w:szCs w:val="24"/>
        </w:rPr>
      </w:pPr>
    </w:p>
    <w:p w14:paraId="7A00B479" w14:textId="77777777" w:rsidR="001522F5" w:rsidRPr="00AA6A90" w:rsidRDefault="001522F5" w:rsidP="001522F5">
      <w:pPr>
        <w:pStyle w:val="ListParagraph"/>
        <w:numPr>
          <w:ilvl w:val="0"/>
          <w:numId w:val="1"/>
        </w:numPr>
        <w:overflowPunct/>
        <w:autoSpaceDE/>
        <w:autoSpaceDN/>
        <w:adjustRightInd/>
        <w:spacing w:after="160"/>
        <w:contextualSpacing/>
        <w:textAlignment w:val="auto"/>
        <w:rPr>
          <w:rFonts w:ascii="Calibri" w:hAnsi="Calibri" w:cs="Calibri"/>
          <w:sz w:val="24"/>
          <w:szCs w:val="24"/>
        </w:rPr>
      </w:pPr>
      <w:r w:rsidRPr="00AA6A90">
        <w:rPr>
          <w:rFonts w:ascii="Calibri" w:hAnsi="Calibri" w:cs="Calibri"/>
          <w:sz w:val="24"/>
          <w:szCs w:val="24"/>
        </w:rPr>
        <w:t xml:space="preserve">Develop appropriate tools and methods to ensure that project outputs, lessons and knowledge are captured and shared across the </w:t>
      </w:r>
      <w:r>
        <w:rPr>
          <w:rFonts w:ascii="Calibri" w:hAnsi="Calibri" w:cs="Calibri"/>
          <w:sz w:val="24"/>
          <w:szCs w:val="24"/>
        </w:rPr>
        <w:t>relevant communities.</w:t>
      </w:r>
    </w:p>
    <w:p w14:paraId="08186F63" w14:textId="77777777" w:rsidR="001522F5" w:rsidRPr="00AA6A90" w:rsidRDefault="001522F5" w:rsidP="001522F5">
      <w:pPr>
        <w:pStyle w:val="ListParagraph"/>
        <w:rPr>
          <w:rFonts w:ascii="Calibri" w:hAnsi="Calibri" w:cs="Calibri"/>
          <w:sz w:val="24"/>
          <w:szCs w:val="24"/>
        </w:rPr>
      </w:pPr>
    </w:p>
    <w:p w14:paraId="2C75CBF5" w14:textId="77777777" w:rsidR="001522F5" w:rsidRPr="00AA6A90" w:rsidRDefault="001522F5" w:rsidP="001522F5">
      <w:pPr>
        <w:pStyle w:val="ListParagraph"/>
        <w:numPr>
          <w:ilvl w:val="0"/>
          <w:numId w:val="1"/>
        </w:numPr>
        <w:overflowPunct/>
        <w:autoSpaceDE/>
        <w:autoSpaceDN/>
        <w:adjustRightInd/>
        <w:spacing w:after="160"/>
        <w:contextualSpacing/>
        <w:textAlignment w:val="auto"/>
        <w:rPr>
          <w:rFonts w:ascii="Calibri" w:hAnsi="Calibri" w:cs="Calibri"/>
          <w:sz w:val="24"/>
          <w:szCs w:val="24"/>
        </w:rPr>
      </w:pPr>
      <w:r w:rsidRPr="00AA6A90">
        <w:rPr>
          <w:rFonts w:ascii="Calibri" w:hAnsi="Calibri" w:cs="Calibri"/>
          <w:sz w:val="24"/>
          <w:szCs w:val="24"/>
        </w:rPr>
        <w:t>Coordinate and deliver the</w:t>
      </w:r>
      <w:r w:rsidRPr="00AA6A90">
        <w:rPr>
          <w:rFonts w:ascii="Calibri" w:hAnsi="Calibri" w:cs="Calibri"/>
          <w:color w:val="000000"/>
          <w:sz w:val="24"/>
          <w:szCs w:val="24"/>
        </w:rPr>
        <w:t xml:space="preserve"> Scottish Public Sector's national Procurement and Commercial Improvement </w:t>
      </w:r>
      <w:proofErr w:type="spellStart"/>
      <w:r w:rsidRPr="00AA6A90">
        <w:rPr>
          <w:rFonts w:ascii="Calibri" w:hAnsi="Calibri" w:cs="Calibri"/>
          <w:color w:val="000000"/>
          <w:sz w:val="24"/>
          <w:szCs w:val="24"/>
        </w:rPr>
        <w:t>Programme</w:t>
      </w:r>
      <w:proofErr w:type="spellEnd"/>
      <w:r w:rsidRPr="00AA6A90">
        <w:rPr>
          <w:rFonts w:ascii="Calibri" w:hAnsi="Calibri" w:cs="Calibri"/>
          <w:color w:val="000000"/>
          <w:sz w:val="24"/>
          <w:szCs w:val="24"/>
        </w:rPr>
        <w:t xml:space="preserve"> (PCIP).</w:t>
      </w:r>
    </w:p>
    <w:p w14:paraId="3E1E492D" w14:textId="77777777" w:rsidR="001522F5" w:rsidRPr="00AA6A90" w:rsidRDefault="001522F5" w:rsidP="001522F5">
      <w:pPr>
        <w:pStyle w:val="ListParagraph"/>
        <w:rPr>
          <w:rFonts w:ascii="Calibri" w:hAnsi="Calibri" w:cs="Calibri"/>
          <w:sz w:val="24"/>
          <w:szCs w:val="24"/>
        </w:rPr>
      </w:pPr>
    </w:p>
    <w:p w14:paraId="2AEA0EA7" w14:textId="77777777" w:rsidR="001522F5" w:rsidRPr="00AA6A90" w:rsidRDefault="001522F5" w:rsidP="001522F5">
      <w:pPr>
        <w:pStyle w:val="ListParagraph"/>
        <w:numPr>
          <w:ilvl w:val="0"/>
          <w:numId w:val="1"/>
        </w:numPr>
        <w:overflowPunct/>
        <w:autoSpaceDE/>
        <w:autoSpaceDN/>
        <w:adjustRightInd/>
        <w:spacing w:after="160"/>
        <w:contextualSpacing/>
        <w:textAlignment w:val="auto"/>
        <w:rPr>
          <w:rFonts w:ascii="Calibri" w:hAnsi="Calibri" w:cs="Calibri"/>
          <w:sz w:val="24"/>
          <w:szCs w:val="24"/>
        </w:rPr>
      </w:pPr>
      <w:r w:rsidRPr="00AA6A90">
        <w:rPr>
          <w:rFonts w:ascii="Calibri" w:hAnsi="Calibri" w:cs="Calibri"/>
          <w:sz w:val="24"/>
          <w:szCs w:val="24"/>
        </w:rPr>
        <w:t xml:space="preserve">Work with key stakeholders including the Scottish Government and other </w:t>
      </w:r>
      <w:proofErr w:type="spellStart"/>
      <w:r w:rsidRPr="00AA6A90">
        <w:rPr>
          <w:rFonts w:ascii="Calibri" w:hAnsi="Calibri" w:cs="Calibri"/>
          <w:sz w:val="24"/>
          <w:szCs w:val="24"/>
        </w:rPr>
        <w:t>centres</w:t>
      </w:r>
      <w:proofErr w:type="spellEnd"/>
      <w:r w:rsidRPr="00AA6A90">
        <w:rPr>
          <w:rFonts w:ascii="Calibri" w:hAnsi="Calibri" w:cs="Calibri"/>
          <w:sz w:val="24"/>
          <w:szCs w:val="24"/>
        </w:rPr>
        <w:t xml:space="preserve"> of expertise to develop innovations in practice across the public sector. </w:t>
      </w:r>
    </w:p>
    <w:p w14:paraId="7040E532" w14:textId="77777777" w:rsidR="001522F5" w:rsidRPr="00AA6A90" w:rsidRDefault="001522F5" w:rsidP="001522F5">
      <w:pPr>
        <w:pStyle w:val="ListParagraph"/>
        <w:rPr>
          <w:rFonts w:ascii="Calibri" w:hAnsi="Calibri" w:cs="Calibri"/>
          <w:sz w:val="24"/>
          <w:szCs w:val="24"/>
        </w:rPr>
      </w:pPr>
    </w:p>
    <w:p w14:paraId="04A5A8C7" w14:textId="77777777" w:rsidR="001522F5" w:rsidRDefault="001522F5" w:rsidP="001522F5">
      <w:pPr>
        <w:numPr>
          <w:ilvl w:val="0"/>
          <w:numId w:val="1"/>
        </w:numPr>
        <w:rPr>
          <w:rFonts w:ascii="Calibri" w:hAnsi="Calibri" w:cs="Calibri"/>
          <w:sz w:val="24"/>
          <w:szCs w:val="24"/>
        </w:rPr>
      </w:pPr>
      <w:r w:rsidRPr="001C56B4">
        <w:rPr>
          <w:rFonts w:ascii="Calibri" w:hAnsi="Calibri" w:cs="Calibri"/>
          <w:sz w:val="24"/>
          <w:szCs w:val="24"/>
        </w:rPr>
        <w:t xml:space="preserve">Manage internal relationships with colleagues, Senior Managers and the Scotland Excel Executive team to support effective account management and delivery of projects and outcomes. </w:t>
      </w:r>
    </w:p>
    <w:p w14:paraId="62488646" w14:textId="77777777" w:rsidR="001522F5" w:rsidRDefault="001522F5" w:rsidP="001522F5">
      <w:pPr>
        <w:pStyle w:val="ListParagraph"/>
        <w:rPr>
          <w:rFonts w:ascii="Calibri" w:hAnsi="Calibri" w:cs="Calibri"/>
          <w:sz w:val="24"/>
          <w:szCs w:val="24"/>
        </w:rPr>
      </w:pPr>
    </w:p>
    <w:p w14:paraId="13541D2D" w14:textId="77777777" w:rsidR="001522F5" w:rsidRPr="001C56B4" w:rsidRDefault="001522F5" w:rsidP="001522F5">
      <w:pPr>
        <w:numPr>
          <w:ilvl w:val="0"/>
          <w:numId w:val="1"/>
        </w:numPr>
        <w:rPr>
          <w:rFonts w:ascii="Calibri" w:hAnsi="Calibri" w:cs="Calibri"/>
          <w:sz w:val="24"/>
          <w:szCs w:val="24"/>
        </w:rPr>
      </w:pPr>
      <w:r w:rsidRPr="001C56B4">
        <w:rPr>
          <w:rFonts w:ascii="Calibri" w:hAnsi="Calibri" w:cs="Calibri"/>
          <w:sz w:val="24"/>
          <w:szCs w:val="24"/>
        </w:rPr>
        <w:t>Ensure that own work activities comply with Scotland Excel’s commitment to health and safety regulations</w:t>
      </w:r>
    </w:p>
    <w:p w14:paraId="1CEFF07C" w14:textId="77777777" w:rsidR="001522F5" w:rsidRPr="001C56B4" w:rsidRDefault="001522F5" w:rsidP="001522F5">
      <w:pPr>
        <w:rPr>
          <w:rFonts w:ascii="Calibri" w:hAnsi="Calibri" w:cs="Calibri"/>
          <w:sz w:val="24"/>
          <w:szCs w:val="24"/>
        </w:rPr>
      </w:pPr>
    </w:p>
    <w:p w14:paraId="3BE9942C" w14:textId="77777777" w:rsidR="001522F5" w:rsidRPr="002B493B" w:rsidRDefault="001522F5" w:rsidP="001522F5">
      <w:pPr>
        <w:pStyle w:val="ListParagraph"/>
        <w:ind w:left="0"/>
        <w:rPr>
          <w:rFonts w:ascii="Arial" w:hAnsi="Arial" w:cs="Arial"/>
          <w:bCs/>
          <w:color w:val="FF0000"/>
          <w:sz w:val="22"/>
          <w:szCs w:val="22"/>
        </w:rPr>
      </w:pPr>
    </w:p>
    <w:p w14:paraId="0AE62EA2" w14:textId="77777777" w:rsidR="001522F5" w:rsidRPr="005823B3" w:rsidRDefault="001522F5" w:rsidP="001522F5">
      <w:pPr>
        <w:pStyle w:val="ListParagraph"/>
        <w:rPr>
          <w:rStyle w:val="InitialStyle"/>
          <w:rFonts w:ascii="Arial" w:hAnsi="Arial" w:cs="Arial"/>
          <w:b/>
          <w:sz w:val="22"/>
          <w:szCs w:val="22"/>
          <w:lang w:val="en-GB"/>
        </w:rPr>
      </w:pPr>
    </w:p>
    <w:p w14:paraId="3B97BDBD" w14:textId="77777777" w:rsidR="001522F5" w:rsidRDefault="001522F5" w:rsidP="001522F5">
      <w:pPr>
        <w:rPr>
          <w:rFonts w:ascii="Calibri" w:hAnsi="Calibri" w:cs="Calibri"/>
          <w:color w:val="000000"/>
          <w:sz w:val="24"/>
          <w:szCs w:val="24"/>
        </w:rPr>
      </w:pPr>
      <w:r w:rsidRPr="00AA6A90">
        <w:rPr>
          <w:rFonts w:ascii="Calibri" w:hAnsi="Calibri" w:cs="Calibri"/>
          <w:color w:val="000000"/>
          <w:sz w:val="24"/>
          <w:szCs w:val="24"/>
        </w:rPr>
        <w:t>This description is indicative of the nature and level of responsibilities associated with this job. It is not exhaustive, and the job holder will be required to undertake other duties and responsibilities commensurate with the grade.</w:t>
      </w:r>
    </w:p>
    <w:p w14:paraId="4756E10A" w14:textId="77777777" w:rsidR="0078377F" w:rsidRDefault="001522F5" w:rsidP="001522F5">
      <w:r>
        <w:rPr>
          <w:rFonts w:ascii="Calibri" w:hAnsi="Calibri" w:cs="Calibri"/>
          <w:color w:val="000000"/>
          <w:sz w:val="24"/>
          <w:szCs w:val="24"/>
        </w:rPr>
        <w:br w:type="page"/>
      </w:r>
    </w:p>
    <w:sectPr w:rsidR="007837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A5CCE"/>
    <w:multiLevelType w:val="hybridMultilevel"/>
    <w:tmpl w:val="46361D78"/>
    <w:lvl w:ilvl="0" w:tplc="0809000F">
      <w:start w:val="1"/>
      <w:numFmt w:val="decimal"/>
      <w:lvlText w:val="%1."/>
      <w:lvlJc w:val="left"/>
      <w:pPr>
        <w:tabs>
          <w:tab w:val="num" w:pos="720"/>
        </w:tabs>
        <w:ind w:left="72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4F91C96"/>
    <w:multiLevelType w:val="hybridMultilevel"/>
    <w:tmpl w:val="AF6C4EFC"/>
    <w:lvl w:ilvl="0" w:tplc="08090001">
      <w:start w:val="1"/>
      <w:numFmt w:val="bullet"/>
      <w:lvlText w:val=""/>
      <w:lvlJc w:val="left"/>
      <w:pPr>
        <w:tabs>
          <w:tab w:val="num" w:pos="720"/>
        </w:tabs>
        <w:ind w:left="720" w:hanging="72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F5"/>
    <w:rsid w:val="001522F5"/>
    <w:rsid w:val="0023592E"/>
    <w:rsid w:val="005757D9"/>
    <w:rsid w:val="005B45F7"/>
    <w:rsid w:val="00742408"/>
    <w:rsid w:val="0078377F"/>
    <w:rsid w:val="008D26B4"/>
    <w:rsid w:val="009A52D1"/>
    <w:rsid w:val="00E748F8"/>
    <w:rsid w:val="00FB51CC"/>
    <w:rsid w:val="00FE1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D618A"/>
  <w15:chartTrackingRefBased/>
  <w15:docId w15:val="{E56628AD-521F-4538-A097-31D19DFC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2F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2F5"/>
    <w:pPr>
      <w:ind w:left="720"/>
    </w:pPr>
  </w:style>
  <w:style w:type="paragraph" w:customStyle="1" w:styleId="DefaultText">
    <w:name w:val="Default Text"/>
    <w:basedOn w:val="Normal"/>
    <w:rsid w:val="001522F5"/>
    <w:rPr>
      <w:color w:val="000000"/>
      <w:sz w:val="24"/>
    </w:rPr>
  </w:style>
  <w:style w:type="character" w:customStyle="1" w:styleId="InitialStyle">
    <w:name w:val="InitialStyle"/>
    <w:rsid w:val="001522F5"/>
    <w:rPr>
      <w:rFonts w:ascii="Times New Roman" w:hAnsi="Times New Roman"/>
      <w:color w:val="000000"/>
      <w:spacing w:val="0"/>
      <w:sz w:val="24"/>
    </w:rPr>
  </w:style>
  <w:style w:type="paragraph" w:customStyle="1" w:styleId="greyfont333333">
    <w:name w:val="grey_font_333333"/>
    <w:basedOn w:val="Normal"/>
    <w:uiPriority w:val="99"/>
    <w:semiHidden/>
    <w:rsid w:val="001522F5"/>
    <w:pPr>
      <w:overflowPunct/>
      <w:autoSpaceDE/>
      <w:autoSpaceDN/>
      <w:adjustRightInd/>
      <w:spacing w:before="100" w:beforeAutospacing="1" w:after="100" w:afterAutospacing="1"/>
      <w:textAlignment w:val="auto"/>
    </w:pPr>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Boyle</dc:creator>
  <cp:keywords/>
  <dc:description/>
  <cp:lastModifiedBy>Michael Boyle</cp:lastModifiedBy>
  <cp:revision>2</cp:revision>
  <dcterms:created xsi:type="dcterms:W3CDTF">2022-03-11T16:25:00Z</dcterms:created>
  <dcterms:modified xsi:type="dcterms:W3CDTF">2022-03-11T16:25:00Z</dcterms:modified>
</cp:coreProperties>
</file>