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3117"/>
      </w:tblGrid>
      <w:tr w:rsidR="00B13EFD" w:rsidRPr="00220099" w14:paraId="5628C7A6" w14:textId="77777777">
        <w:trPr>
          <w:trHeight w:val="313"/>
          <w:jc w:val="center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E1FF" w14:textId="77777777" w:rsidR="00B13EFD" w:rsidRPr="00220099" w:rsidRDefault="00186C2A" w:rsidP="002741FC">
            <w:pPr>
              <w:pStyle w:val="DefaultText"/>
              <w:rPr>
                <w:rStyle w:val="InitialStyle"/>
                <w:rFonts w:ascii="Arial" w:hAnsi="Arial"/>
                <w:b/>
                <w:color w:val="auto"/>
                <w:szCs w:val="24"/>
                <w:lang w:val="en-GB"/>
              </w:rPr>
            </w:pPr>
            <w:r w:rsidRPr="00220099">
              <w:rPr>
                <w:rStyle w:val="InitialStyle"/>
                <w:rFonts w:ascii="Arial" w:hAnsi="Arial"/>
                <w:b/>
                <w:color w:val="auto"/>
                <w:szCs w:val="24"/>
                <w:lang w:val="en-GB"/>
              </w:rPr>
              <w:t xml:space="preserve">                      </w:t>
            </w:r>
          </w:p>
          <w:p w14:paraId="423AB9B2" w14:textId="77777777" w:rsidR="009F32AF" w:rsidRDefault="009F32AF" w:rsidP="009F32AF">
            <w:pPr>
              <w:pStyle w:val="DefaultText"/>
              <w:jc w:val="center"/>
              <w:rPr>
                <w:rStyle w:val="InitialStyle"/>
                <w:rFonts w:ascii="Arial" w:hAnsi="Arial"/>
                <w:b/>
                <w:szCs w:val="24"/>
                <w:lang w:val="en-GB"/>
              </w:rPr>
            </w:pPr>
            <w:r>
              <w:rPr>
                <w:rStyle w:val="InitialStyle"/>
                <w:rFonts w:ascii="Arial" w:hAnsi="Arial"/>
                <w:b/>
                <w:szCs w:val="24"/>
                <w:lang w:val="en-GB"/>
              </w:rPr>
              <w:t>SCOTLAND EXCEL</w:t>
            </w:r>
          </w:p>
          <w:p w14:paraId="61F2B522" w14:textId="77777777" w:rsidR="009F32AF" w:rsidRDefault="009F32AF" w:rsidP="009F32AF">
            <w:pPr>
              <w:pStyle w:val="DefaultText"/>
              <w:jc w:val="center"/>
              <w:rPr>
                <w:rStyle w:val="InitialStyle"/>
                <w:rFonts w:ascii="Arial" w:hAnsi="Arial"/>
                <w:b/>
                <w:szCs w:val="24"/>
                <w:lang w:val="en-GB"/>
              </w:rPr>
            </w:pPr>
          </w:p>
          <w:p w14:paraId="371BC087" w14:textId="77777777" w:rsidR="009F32AF" w:rsidRDefault="009F32AF" w:rsidP="009F32AF">
            <w:pPr>
              <w:pStyle w:val="DefaultText"/>
              <w:jc w:val="center"/>
              <w:rPr>
                <w:rStyle w:val="InitialStyle"/>
                <w:rFonts w:ascii="Arial" w:hAnsi="Arial"/>
                <w:b/>
                <w:szCs w:val="24"/>
                <w:lang w:val="en-GB"/>
              </w:rPr>
            </w:pPr>
            <w:r w:rsidRPr="00A61256">
              <w:rPr>
                <w:rStyle w:val="InitialStyle"/>
                <w:rFonts w:ascii="Arial" w:hAnsi="Arial"/>
                <w:b/>
                <w:szCs w:val="24"/>
                <w:lang w:val="en-GB"/>
              </w:rPr>
              <w:t>JOB OUTLINE</w:t>
            </w:r>
          </w:p>
          <w:p w14:paraId="3EB5D974" w14:textId="77777777" w:rsidR="00E13A58" w:rsidRPr="00220099" w:rsidRDefault="00E13A58" w:rsidP="002741FC">
            <w:pPr>
              <w:pStyle w:val="DefaultText"/>
              <w:rPr>
                <w:rStyle w:val="InitialStyle"/>
                <w:rFonts w:ascii="Arial" w:hAnsi="Arial"/>
                <w:b/>
                <w:color w:val="auto"/>
                <w:szCs w:val="24"/>
                <w:lang w:val="en-GB"/>
              </w:rPr>
            </w:pPr>
          </w:p>
          <w:p w14:paraId="61640BE2" w14:textId="77777777" w:rsidR="00B13EFD" w:rsidRPr="00220099" w:rsidRDefault="00B13EFD" w:rsidP="002741FC">
            <w:pPr>
              <w:pStyle w:val="DefaultText"/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</w:pPr>
          </w:p>
        </w:tc>
      </w:tr>
      <w:tr w:rsidR="00B13EFD" w:rsidRPr="00220099" w14:paraId="21489642" w14:textId="77777777" w:rsidTr="009F32AF">
        <w:trPr>
          <w:trHeight w:val="5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75801061" w14:textId="77777777" w:rsidR="00B13EFD" w:rsidRPr="009F32AF" w:rsidRDefault="00FC65D6" w:rsidP="009F32AF">
            <w:pPr>
              <w:pStyle w:val="DefaultText"/>
              <w:rPr>
                <w:rStyle w:val="InitialStyle"/>
                <w:rFonts w:ascii="Arial" w:hAnsi="Arial"/>
              </w:rPr>
            </w:pPr>
            <w:r w:rsidRPr="00220099">
              <w:rPr>
                <w:rStyle w:val="InitialStyle"/>
                <w:rFonts w:ascii="Arial" w:hAnsi="Arial"/>
                <w:b/>
                <w:color w:val="auto"/>
                <w:szCs w:val="24"/>
                <w:lang w:val="en-GB"/>
              </w:rPr>
              <w:t>FUNCTION</w:t>
            </w:r>
            <w:r w:rsidR="00B13EFD" w:rsidRPr="00220099">
              <w:rPr>
                <w:rStyle w:val="InitialStyle"/>
                <w:rFonts w:ascii="Arial" w:hAnsi="Arial"/>
                <w:b/>
                <w:color w:val="auto"/>
                <w:szCs w:val="24"/>
                <w:lang w:val="en-GB"/>
              </w:rPr>
              <w:t>:</w:t>
            </w:r>
            <w:r w:rsidR="00B13EFD" w:rsidRPr="00220099"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5AB7" w14:textId="77777777" w:rsidR="00B13EFD" w:rsidRPr="00220099" w:rsidRDefault="00437C1D" w:rsidP="009F32AF">
            <w:pPr>
              <w:rPr>
                <w:rStyle w:val="InitialStyle"/>
                <w:rFonts w:ascii="Arial" w:hAnsi="Arial"/>
                <w:color w:val="auto"/>
                <w:szCs w:val="24"/>
              </w:rPr>
            </w:pPr>
            <w:r w:rsidRPr="00220099">
              <w:rPr>
                <w:rStyle w:val="InitialStyle"/>
                <w:rFonts w:ascii="Arial" w:hAnsi="Arial"/>
                <w:color w:val="auto"/>
                <w:szCs w:val="24"/>
              </w:rPr>
              <w:t>Strategic Procurement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4801F386" w14:textId="77777777" w:rsidR="00B13EFD" w:rsidRPr="00220099" w:rsidRDefault="00B13EFD" w:rsidP="009F32AF">
            <w:pPr>
              <w:pStyle w:val="DefaultText"/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</w:pPr>
            <w:r w:rsidRPr="00220099">
              <w:rPr>
                <w:rStyle w:val="InitialStyle"/>
                <w:rFonts w:ascii="Arial" w:hAnsi="Arial"/>
                <w:b/>
                <w:color w:val="auto"/>
                <w:szCs w:val="24"/>
                <w:lang w:val="en-GB"/>
              </w:rPr>
              <w:t>SECTION</w:t>
            </w:r>
            <w:r w:rsidR="00FC65D6" w:rsidRPr="00220099">
              <w:rPr>
                <w:rStyle w:val="InitialStyle"/>
                <w:rFonts w:ascii="Arial" w:hAnsi="Arial"/>
                <w:b/>
                <w:color w:val="auto"/>
                <w:szCs w:val="24"/>
                <w:lang w:val="en-GB"/>
              </w:rPr>
              <w:t>/TEAM</w:t>
            </w:r>
            <w:r w:rsidRPr="00220099">
              <w:rPr>
                <w:rStyle w:val="InitialStyle"/>
                <w:rFonts w:ascii="Arial" w:hAnsi="Arial"/>
                <w:b/>
                <w:color w:val="auto"/>
                <w:szCs w:val="24"/>
                <w:lang w:val="en-GB"/>
              </w:rPr>
              <w:t>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3BBE" w14:textId="77777777" w:rsidR="00B13EFD" w:rsidRPr="00220099" w:rsidRDefault="00552128" w:rsidP="009F32AF">
            <w:pPr>
              <w:pStyle w:val="DefaultText"/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</w:pPr>
            <w:r w:rsidRPr="00220099"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  <w:t>Strategic Procurement</w:t>
            </w:r>
          </w:p>
        </w:tc>
      </w:tr>
      <w:tr w:rsidR="00B13EFD" w:rsidRPr="00220099" w14:paraId="5318E8E4" w14:textId="77777777" w:rsidTr="009F32AF">
        <w:trPr>
          <w:trHeight w:val="5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78B91839" w14:textId="77777777" w:rsidR="00B13EFD" w:rsidRPr="00220099" w:rsidRDefault="00B13EFD" w:rsidP="009F32AF">
            <w:pPr>
              <w:pStyle w:val="DefaultText"/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</w:pPr>
            <w:r w:rsidRPr="00220099">
              <w:rPr>
                <w:rStyle w:val="InitialStyle"/>
                <w:rFonts w:ascii="Arial" w:hAnsi="Arial"/>
                <w:b/>
                <w:color w:val="auto"/>
                <w:szCs w:val="24"/>
                <w:lang w:val="en-GB"/>
              </w:rPr>
              <w:t>POST TITLE: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3006" w14:textId="77777777" w:rsidR="00437C1D" w:rsidRPr="00220099" w:rsidRDefault="00552128" w:rsidP="009F32AF">
            <w:pPr>
              <w:pStyle w:val="DefaultText"/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</w:pPr>
            <w:r w:rsidRPr="00220099"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  <w:t>Assistant Procurement Specialist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79B656FA" w14:textId="77777777" w:rsidR="00B13EFD" w:rsidRPr="009F32AF" w:rsidRDefault="00B13EFD" w:rsidP="009F32AF">
            <w:pPr>
              <w:pStyle w:val="DefaultText"/>
              <w:rPr>
                <w:rStyle w:val="InitialStyle"/>
                <w:rFonts w:ascii="Arial" w:hAnsi="Arial"/>
              </w:rPr>
            </w:pPr>
            <w:r w:rsidRPr="00220099">
              <w:rPr>
                <w:rStyle w:val="InitialStyle"/>
                <w:rFonts w:ascii="Arial" w:hAnsi="Arial"/>
                <w:b/>
                <w:color w:val="auto"/>
                <w:szCs w:val="24"/>
                <w:lang w:val="en-GB"/>
              </w:rPr>
              <w:t>POST ID: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BE50" w14:textId="2F9D3F8C" w:rsidR="00B13EFD" w:rsidRPr="00220099" w:rsidRDefault="00B13EFD" w:rsidP="009F32AF">
            <w:pPr>
              <w:pStyle w:val="DefaultText"/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</w:pPr>
          </w:p>
        </w:tc>
      </w:tr>
      <w:tr w:rsidR="00B13EFD" w:rsidRPr="00220099" w14:paraId="07CC55C9" w14:textId="77777777" w:rsidTr="009F32AF">
        <w:trPr>
          <w:trHeight w:val="5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7DAB46E5" w14:textId="77777777" w:rsidR="00B13EFD" w:rsidRPr="009F32AF" w:rsidRDefault="00B13EFD" w:rsidP="009F32AF">
            <w:pPr>
              <w:pStyle w:val="DefaultText"/>
              <w:rPr>
                <w:rStyle w:val="InitialStyle"/>
                <w:rFonts w:ascii="Arial" w:hAnsi="Arial"/>
              </w:rPr>
            </w:pPr>
            <w:r w:rsidRPr="00220099">
              <w:rPr>
                <w:rStyle w:val="InitialStyle"/>
                <w:rFonts w:ascii="Arial" w:hAnsi="Arial"/>
                <w:b/>
                <w:color w:val="auto"/>
                <w:szCs w:val="24"/>
                <w:lang w:val="en-GB"/>
              </w:rPr>
              <w:t>GRADE: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B7C1" w14:textId="0E5998B8" w:rsidR="00552128" w:rsidRPr="00220099" w:rsidRDefault="00552128" w:rsidP="009F32AF">
            <w:pPr>
              <w:pStyle w:val="DefaultText"/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</w:pPr>
            <w:r w:rsidRPr="00220099"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  <w:t>G</w:t>
            </w:r>
            <w:r w:rsidR="0052669A"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  <w:t>rade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585524A1" w14:textId="77777777" w:rsidR="00B13EFD" w:rsidRPr="009F32AF" w:rsidRDefault="00B13EFD" w:rsidP="009F32AF">
            <w:pPr>
              <w:pStyle w:val="DefaultText"/>
              <w:rPr>
                <w:rStyle w:val="InitialStyle"/>
                <w:rFonts w:ascii="Arial" w:hAnsi="Arial"/>
              </w:rPr>
            </w:pPr>
            <w:r w:rsidRPr="00220099">
              <w:rPr>
                <w:rStyle w:val="InitialStyle"/>
                <w:rFonts w:ascii="Arial" w:hAnsi="Arial"/>
                <w:b/>
                <w:color w:val="auto"/>
                <w:szCs w:val="24"/>
                <w:lang w:val="en-GB"/>
              </w:rPr>
              <w:t>LOCATION</w:t>
            </w:r>
            <w:r w:rsidR="009F32AF">
              <w:rPr>
                <w:rStyle w:val="InitialStyle"/>
                <w:rFonts w:ascii="Arial" w:hAnsi="Arial"/>
                <w:b/>
                <w:color w:val="auto"/>
                <w:szCs w:val="24"/>
                <w:lang w:val="en-GB"/>
              </w:rPr>
              <w:t>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1332" w14:textId="77777777" w:rsidR="00437C1D" w:rsidRPr="00220099" w:rsidRDefault="00345AF9" w:rsidP="009F32AF">
            <w:pPr>
              <w:pStyle w:val="DefaultText"/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</w:pPr>
            <w:r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  <w:t>Renfrewshire House</w:t>
            </w:r>
          </w:p>
        </w:tc>
      </w:tr>
      <w:tr w:rsidR="00B13EFD" w:rsidRPr="00220099" w14:paraId="72D57C42" w14:textId="77777777" w:rsidTr="009F32AF">
        <w:trPr>
          <w:trHeight w:val="55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4503B3B8" w14:textId="77777777" w:rsidR="00B13EFD" w:rsidRPr="00220099" w:rsidRDefault="00B13EFD" w:rsidP="009F32AF">
            <w:pPr>
              <w:pStyle w:val="DefaultText"/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</w:pPr>
            <w:r w:rsidRPr="00220099">
              <w:rPr>
                <w:rStyle w:val="InitialStyle"/>
                <w:rFonts w:ascii="Arial" w:hAnsi="Arial"/>
                <w:b/>
                <w:color w:val="auto"/>
                <w:szCs w:val="24"/>
                <w:lang w:val="en-GB"/>
              </w:rPr>
              <w:t>REPORTING TO: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806C" w14:textId="77777777" w:rsidR="00B13EFD" w:rsidRPr="00220099" w:rsidRDefault="009F32AF" w:rsidP="009F32AF">
            <w:pPr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</w:pPr>
            <w:r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  <w:t>Category</w:t>
            </w:r>
            <w:r w:rsidR="00552128" w:rsidRPr="00220099"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  <w:t xml:space="preserve"> Manager</w:t>
            </w:r>
          </w:p>
        </w:tc>
      </w:tr>
    </w:tbl>
    <w:p w14:paraId="030CE5B1" w14:textId="77777777" w:rsidR="002F4FE2" w:rsidRPr="00220099" w:rsidRDefault="00B13EFD" w:rsidP="002741FC">
      <w:pPr>
        <w:pStyle w:val="DefaultText"/>
        <w:rPr>
          <w:rStyle w:val="InitialStyle"/>
          <w:rFonts w:ascii="Arial" w:hAnsi="Arial"/>
          <w:color w:val="auto"/>
          <w:szCs w:val="24"/>
          <w:lang w:val="en-GB"/>
        </w:rPr>
      </w:pPr>
      <w:r w:rsidRPr="00220099">
        <w:rPr>
          <w:rStyle w:val="InitialStyle"/>
          <w:rFonts w:ascii="Arial" w:hAnsi="Arial"/>
          <w:color w:val="auto"/>
          <w:szCs w:val="24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5"/>
      </w:tblGrid>
      <w:tr w:rsidR="00997C9C" w:rsidRPr="00220099" w14:paraId="12220E2D" w14:textId="77777777" w:rsidTr="00ED21B7">
        <w:trPr>
          <w:trHeight w:val="313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</w:tcPr>
          <w:p w14:paraId="20D47891" w14:textId="77777777" w:rsidR="00997C9C" w:rsidRPr="00220099" w:rsidRDefault="00997C9C" w:rsidP="002741FC">
            <w:pPr>
              <w:pStyle w:val="DefaultText"/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</w:pPr>
            <w:r w:rsidRPr="00220099"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  <w:t xml:space="preserve">    </w:t>
            </w:r>
            <w:r w:rsidRPr="00220099">
              <w:rPr>
                <w:rStyle w:val="InitialStyle"/>
                <w:rFonts w:ascii="Arial" w:hAnsi="Arial"/>
                <w:b/>
                <w:color w:val="auto"/>
                <w:szCs w:val="24"/>
                <w:lang w:val="en-GB"/>
              </w:rPr>
              <w:t>ORGANISATION OVERVIEW:</w:t>
            </w:r>
          </w:p>
        </w:tc>
      </w:tr>
      <w:tr w:rsidR="00997C9C" w:rsidRPr="00220099" w14:paraId="58B33845" w14:textId="77777777" w:rsidTr="00ED21B7">
        <w:trPr>
          <w:trHeight w:val="313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8101" w14:textId="77777777" w:rsidR="009F32AF" w:rsidRPr="005349F4" w:rsidRDefault="009F32AF" w:rsidP="009F32AF">
            <w:pPr>
              <w:pStyle w:val="greyfont333333"/>
              <w:rPr>
                <w:sz w:val="22"/>
                <w:szCs w:val="22"/>
                <w:lang w:val="en-GB"/>
              </w:rPr>
            </w:pPr>
            <w:r w:rsidRPr="005349F4">
              <w:rPr>
                <w:sz w:val="22"/>
                <w:szCs w:val="22"/>
                <w:lang w:val="en-GB"/>
              </w:rPr>
              <w:t>Scotland Excel is the Centr</w:t>
            </w:r>
            <w:r>
              <w:rPr>
                <w:sz w:val="22"/>
                <w:szCs w:val="22"/>
                <w:lang w:val="en-GB"/>
              </w:rPr>
              <w:t xml:space="preserve">e of Procurement Expertise for </w:t>
            </w:r>
            <w:r w:rsidRPr="005349F4">
              <w:rPr>
                <w:sz w:val="22"/>
                <w:szCs w:val="22"/>
                <w:lang w:val="en-GB"/>
              </w:rPr>
              <w:t xml:space="preserve">local government in Scotland. Established in 2008, we are a leading </w:t>
            </w:r>
            <w:r>
              <w:rPr>
                <w:sz w:val="22"/>
                <w:szCs w:val="22"/>
                <w:lang w:val="en-GB"/>
              </w:rPr>
              <w:t xml:space="preserve">public sector </w:t>
            </w:r>
            <w:r w:rsidRPr="005349F4">
              <w:rPr>
                <w:sz w:val="22"/>
                <w:szCs w:val="22"/>
                <w:lang w:val="en-GB"/>
              </w:rPr>
              <w:t xml:space="preserve">shared service and operate as a non-profit organisation funded by Scotland’s 32 local authorities. </w:t>
            </w:r>
          </w:p>
          <w:p w14:paraId="260FE718" w14:textId="77777777" w:rsidR="009F32AF" w:rsidRPr="005349F4" w:rsidRDefault="009F32AF" w:rsidP="009F32AF">
            <w:pPr>
              <w:pStyle w:val="greyfont333333"/>
              <w:rPr>
                <w:sz w:val="22"/>
                <w:szCs w:val="22"/>
                <w:lang w:val="en-GB"/>
              </w:rPr>
            </w:pPr>
            <w:r w:rsidRPr="005349F4">
              <w:rPr>
                <w:sz w:val="22"/>
                <w:szCs w:val="22"/>
                <w:lang w:val="en-GB"/>
              </w:rPr>
              <w:t xml:space="preserve">Our contract portfolio </w:t>
            </w:r>
            <w:r>
              <w:rPr>
                <w:sz w:val="22"/>
                <w:szCs w:val="22"/>
                <w:lang w:val="en-GB"/>
              </w:rPr>
              <w:t>supports</w:t>
            </w:r>
            <w:r w:rsidRPr="005349F4">
              <w:rPr>
                <w:sz w:val="22"/>
                <w:szCs w:val="22"/>
                <w:lang w:val="en-GB"/>
              </w:rPr>
              <w:t xml:space="preserve"> the delivery of a wide range of </w:t>
            </w:r>
            <w:r>
              <w:rPr>
                <w:sz w:val="22"/>
                <w:szCs w:val="22"/>
                <w:lang w:val="en-GB"/>
              </w:rPr>
              <w:t xml:space="preserve">essential public </w:t>
            </w:r>
            <w:r w:rsidRPr="005349F4">
              <w:rPr>
                <w:sz w:val="22"/>
                <w:szCs w:val="22"/>
                <w:lang w:val="en-GB"/>
              </w:rPr>
              <w:t xml:space="preserve">services provided by councils, and includes contracts for social care, construction, roads, transport, environment, corporate, education and ICT. </w:t>
            </w:r>
            <w:r>
              <w:rPr>
                <w:sz w:val="22"/>
                <w:szCs w:val="22"/>
                <w:lang w:val="en-GB"/>
              </w:rPr>
              <w:t>D</w:t>
            </w:r>
            <w:r w:rsidRPr="005349F4">
              <w:rPr>
                <w:sz w:val="22"/>
                <w:szCs w:val="22"/>
                <w:lang w:val="en-GB"/>
              </w:rPr>
              <w:t>esigned to maximise the value of council spending through savings, efficiency and innovation</w:t>
            </w:r>
            <w:r>
              <w:rPr>
                <w:sz w:val="22"/>
                <w:szCs w:val="22"/>
                <w:lang w:val="en-GB"/>
              </w:rPr>
              <w:t xml:space="preserve">, our contracts </w:t>
            </w:r>
            <w:r w:rsidRPr="005349F4">
              <w:rPr>
                <w:sz w:val="22"/>
                <w:szCs w:val="22"/>
                <w:lang w:val="en-GB"/>
              </w:rPr>
              <w:t xml:space="preserve">also facilitate national and local policy priorities, support the local economy, and generate additional social value for Scotland’s communities.  </w:t>
            </w:r>
          </w:p>
          <w:p w14:paraId="4B21547E" w14:textId="77777777" w:rsidR="00997C9C" w:rsidRPr="00220099" w:rsidRDefault="009F32AF" w:rsidP="009F32AF">
            <w:pPr>
              <w:pStyle w:val="greyfont333333"/>
              <w:rPr>
                <w:rStyle w:val="InitialStyle"/>
                <w:rFonts w:ascii="Arial" w:hAnsi="Arial"/>
                <w:color w:val="auto"/>
              </w:rPr>
            </w:pPr>
            <w:r w:rsidRPr="005349F4">
              <w:rPr>
                <w:sz w:val="22"/>
                <w:szCs w:val="22"/>
                <w:lang w:val="en-GB"/>
              </w:rPr>
              <w:t>Scotland Excel offers an award-winning learning and development programme, and provides a range of assessment, consultancy and improvement services to help councils transform their procurement and commercial capability.  We represent the sector at a national level on all matters relating to public procurement, and lead the development and dissemination of good procurement practice.</w:t>
            </w:r>
          </w:p>
        </w:tc>
      </w:tr>
    </w:tbl>
    <w:p w14:paraId="6E828861" w14:textId="77777777" w:rsidR="00997C9C" w:rsidRPr="00220099" w:rsidRDefault="00997C9C" w:rsidP="002741FC">
      <w:pPr>
        <w:pStyle w:val="DefaultText"/>
        <w:rPr>
          <w:rStyle w:val="InitialStyle"/>
          <w:rFonts w:ascii="Arial" w:hAnsi="Arial"/>
          <w:color w:val="auto"/>
          <w:szCs w:val="24"/>
          <w:lang w:val="en-GB"/>
        </w:rPr>
      </w:pPr>
    </w:p>
    <w:p w14:paraId="20B6DEDC" w14:textId="77777777" w:rsidR="002F4FE2" w:rsidRPr="00220099" w:rsidRDefault="002F4FE2" w:rsidP="002741FC">
      <w:pPr>
        <w:pStyle w:val="DefaultText"/>
        <w:rPr>
          <w:rStyle w:val="InitialStyle"/>
          <w:rFonts w:ascii="Arial" w:hAnsi="Arial"/>
          <w:color w:val="auto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2F4FE2" w:rsidRPr="00220099" w14:paraId="19D3D696" w14:textId="77777777" w:rsidTr="00E414B6">
        <w:tc>
          <w:tcPr>
            <w:tcW w:w="10206" w:type="dxa"/>
            <w:shd w:val="clear" w:color="auto" w:fill="000000"/>
          </w:tcPr>
          <w:p w14:paraId="22906DDF" w14:textId="77777777" w:rsidR="002F4FE2" w:rsidRPr="00220099" w:rsidRDefault="00A56E34" w:rsidP="002741FC">
            <w:pPr>
              <w:pStyle w:val="DefaultText"/>
              <w:rPr>
                <w:rStyle w:val="InitialStyle"/>
                <w:rFonts w:ascii="Arial" w:hAnsi="Arial"/>
                <w:b/>
                <w:color w:val="auto"/>
                <w:sz w:val="22"/>
                <w:lang w:val="en-GB"/>
              </w:rPr>
            </w:pPr>
            <w:r w:rsidRPr="00220099">
              <w:rPr>
                <w:rStyle w:val="InitialStyle"/>
                <w:rFonts w:ascii="Arial" w:hAnsi="Arial"/>
                <w:b/>
                <w:color w:val="auto"/>
                <w:sz w:val="22"/>
                <w:lang w:val="en-GB"/>
              </w:rPr>
              <w:t>PRINCIPAL ROLE:</w:t>
            </w:r>
          </w:p>
        </w:tc>
      </w:tr>
      <w:tr w:rsidR="002F4FE2" w:rsidRPr="00220099" w14:paraId="0527FDA7" w14:textId="77777777" w:rsidTr="00E414B6">
        <w:tc>
          <w:tcPr>
            <w:tcW w:w="10206" w:type="dxa"/>
          </w:tcPr>
          <w:p w14:paraId="6EDBF269" w14:textId="77777777" w:rsidR="002F4FE2" w:rsidRPr="00220099" w:rsidRDefault="002F4FE2" w:rsidP="002741FC">
            <w:pPr>
              <w:pStyle w:val="DefaultText"/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</w:pPr>
          </w:p>
          <w:p w14:paraId="06EF8FA6" w14:textId="5D2861E3" w:rsidR="002F4FE2" w:rsidRPr="00220099" w:rsidRDefault="00150B69" w:rsidP="009F32AF">
            <w:pPr>
              <w:pStyle w:val="DefaultText"/>
              <w:numPr>
                <w:ilvl w:val="0"/>
                <w:numId w:val="38"/>
              </w:numPr>
              <w:ind w:left="459" w:hanging="283"/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</w:pPr>
            <w:r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</w:t>
            </w:r>
            <w:r w:rsidR="009F32AF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 </w:t>
            </w:r>
            <w:r w:rsidR="002F4FE2" w:rsidRPr="0022009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Actively participate </w:t>
            </w:r>
            <w:r w:rsidR="002F4FE2" w:rsidRPr="006E7D2A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in </w:t>
            </w:r>
            <w:r w:rsidR="0052669A" w:rsidRPr="006E7D2A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>our contract delivery plan</w:t>
            </w:r>
            <w:r w:rsidR="002F4FE2" w:rsidRPr="0022009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and support the preparation and issue of contract documentation for the team</w:t>
            </w:r>
          </w:p>
          <w:p w14:paraId="2F667D31" w14:textId="77777777" w:rsidR="002F4FE2" w:rsidRPr="00220099" w:rsidRDefault="002F4FE2" w:rsidP="009F32AF">
            <w:pPr>
              <w:pStyle w:val="DefaultText"/>
              <w:ind w:left="459" w:hanging="283"/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</w:pPr>
          </w:p>
          <w:p w14:paraId="09DD88E3" w14:textId="151A40B3" w:rsidR="002F4FE2" w:rsidRPr="00220099" w:rsidRDefault="00150B69" w:rsidP="009F32AF">
            <w:pPr>
              <w:pStyle w:val="DefaultText"/>
              <w:numPr>
                <w:ilvl w:val="0"/>
                <w:numId w:val="38"/>
              </w:numPr>
              <w:ind w:left="459" w:hanging="283"/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</w:pPr>
            <w:r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</w:t>
            </w:r>
            <w:r w:rsidR="009F32AF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 </w:t>
            </w:r>
            <w:r w:rsidR="002F4FE2" w:rsidRPr="0022009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Contribute towards the realisation of the benefits of collaborative procurement by assisting in the </w:t>
            </w:r>
            <w:r w:rsidR="002F4FE2" w:rsidRPr="006E7D2A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delivery of </w:t>
            </w:r>
            <w:r w:rsidR="0052669A" w:rsidRPr="006E7D2A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>our frameworks</w:t>
            </w:r>
            <w:r w:rsidR="002F4FE2" w:rsidRPr="0022009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to customers</w:t>
            </w:r>
          </w:p>
          <w:p w14:paraId="12D915E7" w14:textId="77777777" w:rsidR="002F4FE2" w:rsidRPr="00220099" w:rsidRDefault="002F4FE2" w:rsidP="009F32AF">
            <w:pPr>
              <w:pStyle w:val="ListParagraph"/>
              <w:ind w:left="459" w:hanging="283"/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</w:pPr>
          </w:p>
          <w:p w14:paraId="2D2A038E" w14:textId="77777777" w:rsidR="002F4FE2" w:rsidRPr="00220099" w:rsidRDefault="009F32AF" w:rsidP="009F32AF">
            <w:pPr>
              <w:pStyle w:val="DefaultText"/>
              <w:numPr>
                <w:ilvl w:val="0"/>
                <w:numId w:val="38"/>
              </w:numPr>
              <w:ind w:left="459" w:hanging="283"/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</w:pPr>
            <w:r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 </w:t>
            </w:r>
            <w:r w:rsidR="00150B6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</w:t>
            </w:r>
            <w:r w:rsidR="00997C9C" w:rsidRPr="0022009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>Support manage</w:t>
            </w:r>
            <w:r w:rsidR="00E81BBF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rs </w:t>
            </w:r>
            <w:r w:rsidR="00997C9C" w:rsidRPr="0022009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>to i</w:t>
            </w:r>
            <w:r w:rsidR="002F4FE2" w:rsidRPr="0022009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nitiate and </w:t>
            </w:r>
            <w:r w:rsidR="00E81BBF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>organise</w:t>
            </w:r>
            <w:r w:rsidR="002F4FE2" w:rsidRPr="0022009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User Intelligence Groups for designated commodities to ensure that efficiency, effectiveness and value are delivered to local authorities</w:t>
            </w:r>
          </w:p>
          <w:p w14:paraId="3FD720BF" w14:textId="77777777" w:rsidR="002F4FE2" w:rsidRPr="00220099" w:rsidRDefault="002F4FE2" w:rsidP="009F32AF">
            <w:pPr>
              <w:pStyle w:val="DefaultText"/>
              <w:ind w:left="459" w:hanging="283"/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</w:pPr>
          </w:p>
          <w:p w14:paraId="3B102823" w14:textId="77777777" w:rsidR="002F4FE2" w:rsidRPr="00220099" w:rsidRDefault="00150B69" w:rsidP="009F32AF">
            <w:pPr>
              <w:pStyle w:val="DefaultText"/>
              <w:numPr>
                <w:ilvl w:val="0"/>
                <w:numId w:val="38"/>
              </w:numPr>
              <w:ind w:left="459" w:hanging="283"/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</w:pPr>
            <w:r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</w:t>
            </w:r>
            <w:r w:rsidR="009F32AF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 </w:t>
            </w:r>
            <w:r w:rsidR="002F4FE2" w:rsidRPr="0022009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>Undertake a range of research and analysis</w:t>
            </w:r>
            <w:r w:rsidR="00A56E34" w:rsidRPr="0022009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duties as directed in support of the </w:t>
            </w:r>
            <w:r w:rsidR="00997C9C" w:rsidRPr="0022009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procurement teams’ </w:t>
            </w:r>
            <w:r w:rsidR="00A56E34" w:rsidRPr="0022009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>contracts process</w:t>
            </w:r>
          </w:p>
          <w:p w14:paraId="75E09E01" w14:textId="77777777" w:rsidR="00A56E34" w:rsidRPr="00220099" w:rsidRDefault="00A56E34" w:rsidP="009F32AF">
            <w:pPr>
              <w:pStyle w:val="ListParagraph"/>
              <w:ind w:left="459" w:hanging="283"/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</w:pPr>
          </w:p>
          <w:p w14:paraId="451A7DA8" w14:textId="77777777" w:rsidR="00A56E34" w:rsidRPr="00220099" w:rsidRDefault="00150B69" w:rsidP="009F32AF">
            <w:pPr>
              <w:pStyle w:val="DefaultText"/>
              <w:numPr>
                <w:ilvl w:val="0"/>
                <w:numId w:val="38"/>
              </w:numPr>
              <w:ind w:left="459" w:hanging="283"/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</w:pPr>
            <w:r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</w:t>
            </w:r>
            <w:r w:rsidR="009F32AF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 </w:t>
            </w:r>
            <w:r w:rsidR="00A56E34" w:rsidRPr="0022009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Close liaison with Scotland Excel </w:t>
            </w:r>
            <w:r w:rsidR="00E81BBF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>Customer Account M</w:t>
            </w:r>
            <w:r w:rsidR="00181B45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>anagers</w:t>
            </w:r>
            <w:r w:rsidR="00A56E34" w:rsidRPr="0022009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to monitor/ensure effectiveness of contracts and suppliers</w:t>
            </w:r>
          </w:p>
          <w:p w14:paraId="24536216" w14:textId="77777777" w:rsidR="00A56E34" w:rsidRPr="00220099" w:rsidRDefault="00A56E34" w:rsidP="009F32AF">
            <w:pPr>
              <w:pStyle w:val="ListParagraph"/>
              <w:ind w:left="459" w:hanging="283"/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</w:pPr>
          </w:p>
          <w:p w14:paraId="2DE6A77B" w14:textId="77777777" w:rsidR="00A56E34" w:rsidRPr="00220099" w:rsidRDefault="00150B69" w:rsidP="009F32AF">
            <w:pPr>
              <w:pStyle w:val="DefaultText"/>
              <w:numPr>
                <w:ilvl w:val="0"/>
                <w:numId w:val="38"/>
              </w:numPr>
              <w:ind w:left="459" w:hanging="283"/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</w:pPr>
            <w:r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</w:t>
            </w:r>
            <w:r w:rsidR="009F32AF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  </w:t>
            </w:r>
            <w:r w:rsidR="00A56E34" w:rsidRPr="00220099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 xml:space="preserve">Flexible in approach working across all areas of procurement as directed by </w:t>
            </w:r>
            <w:r w:rsidR="00181B45">
              <w:rPr>
                <w:rStyle w:val="InitialStyle"/>
                <w:rFonts w:ascii="Arial" w:hAnsi="Arial"/>
                <w:color w:val="auto"/>
                <w:sz w:val="22"/>
                <w:lang w:val="en-GB"/>
              </w:rPr>
              <w:t>managers</w:t>
            </w:r>
          </w:p>
          <w:p w14:paraId="04B3EA16" w14:textId="77777777" w:rsidR="002F4FE2" w:rsidRPr="00220099" w:rsidRDefault="002F4FE2" w:rsidP="002741FC">
            <w:pPr>
              <w:pStyle w:val="DefaultText"/>
              <w:rPr>
                <w:rStyle w:val="InitialStyle"/>
                <w:rFonts w:ascii="Arial" w:hAnsi="Arial"/>
                <w:color w:val="auto"/>
                <w:szCs w:val="24"/>
                <w:lang w:val="en-GB"/>
              </w:rPr>
            </w:pPr>
          </w:p>
        </w:tc>
      </w:tr>
    </w:tbl>
    <w:p w14:paraId="6A3A90DC" w14:textId="77777777" w:rsidR="002F4FE2" w:rsidRPr="00220099" w:rsidRDefault="002F4FE2" w:rsidP="002741FC">
      <w:pPr>
        <w:pStyle w:val="DefaultText"/>
        <w:rPr>
          <w:rStyle w:val="InitialStyle"/>
          <w:rFonts w:ascii="Arial" w:hAnsi="Arial"/>
          <w:color w:val="auto"/>
          <w:szCs w:val="24"/>
          <w:lang w:val="en-GB"/>
        </w:rPr>
      </w:pPr>
    </w:p>
    <w:p w14:paraId="63D433AB" w14:textId="77777777" w:rsidR="002F4FE2" w:rsidRPr="00220099" w:rsidRDefault="002F4FE2" w:rsidP="002741FC">
      <w:pPr>
        <w:pStyle w:val="DefaultText"/>
        <w:rPr>
          <w:rStyle w:val="InitialStyle"/>
          <w:rFonts w:ascii="Arial" w:hAnsi="Arial"/>
          <w:color w:val="auto"/>
          <w:szCs w:val="24"/>
          <w:lang w:val="en-GB"/>
        </w:rPr>
      </w:pPr>
    </w:p>
    <w:p w14:paraId="5ECF089A" w14:textId="77777777" w:rsidR="00B13EFD" w:rsidRPr="00220099" w:rsidRDefault="009F32AF" w:rsidP="002741FC">
      <w:pPr>
        <w:pStyle w:val="DefaultText"/>
        <w:rPr>
          <w:rStyle w:val="InitialStyle"/>
          <w:rFonts w:ascii="Arial" w:hAnsi="Arial"/>
          <w:b/>
          <w:color w:val="auto"/>
          <w:szCs w:val="24"/>
          <w:lang w:val="en-GB"/>
        </w:rPr>
      </w:pPr>
      <w:r>
        <w:rPr>
          <w:rStyle w:val="InitialStyle"/>
          <w:rFonts w:ascii="Arial" w:hAnsi="Arial"/>
          <w:b/>
          <w:color w:val="auto"/>
          <w:szCs w:val="24"/>
          <w:lang w:val="en-GB"/>
        </w:rPr>
        <w:br w:type="page"/>
      </w:r>
      <w:r w:rsidR="00B13EFD" w:rsidRPr="00220099">
        <w:rPr>
          <w:rStyle w:val="InitialStyle"/>
          <w:rFonts w:ascii="Arial" w:hAnsi="Arial"/>
          <w:b/>
          <w:color w:val="auto"/>
          <w:szCs w:val="24"/>
          <w:lang w:val="en-GB"/>
        </w:rPr>
        <w:lastRenderedPageBreak/>
        <w:t>Key tasks for which the postholder will be responsible:</w:t>
      </w:r>
    </w:p>
    <w:p w14:paraId="4789E1D9" w14:textId="77777777" w:rsidR="00B51FB5" w:rsidRPr="00220099" w:rsidRDefault="00B51FB5" w:rsidP="002741FC">
      <w:pPr>
        <w:pStyle w:val="DefaultText"/>
        <w:rPr>
          <w:rStyle w:val="InitialStyle"/>
          <w:rFonts w:ascii="Arial" w:hAnsi="Arial"/>
          <w:b/>
          <w:color w:val="auto"/>
          <w:szCs w:val="24"/>
          <w:lang w:val="en-GB"/>
        </w:rPr>
      </w:pPr>
      <w:r w:rsidRPr="00220099">
        <w:rPr>
          <w:rStyle w:val="InitialStyle"/>
          <w:rFonts w:ascii="Arial" w:hAnsi="Arial"/>
          <w:b/>
          <w:color w:val="auto"/>
          <w:szCs w:val="24"/>
          <w:lang w:val="en-GB"/>
        </w:rPr>
        <w:t xml:space="preserve"> </w:t>
      </w:r>
    </w:p>
    <w:p w14:paraId="0FAA1CE0" w14:textId="4128548C" w:rsidR="00B06D0F" w:rsidRPr="00952F15" w:rsidRDefault="00952F15" w:rsidP="00952F15">
      <w:pPr>
        <w:pStyle w:val="DefaultText"/>
        <w:numPr>
          <w:ilvl w:val="0"/>
          <w:numId w:val="38"/>
        </w:numPr>
        <w:ind w:left="459" w:hanging="283"/>
        <w:rPr>
          <w:rStyle w:val="InitialStyle"/>
          <w:rFonts w:ascii="Arial" w:hAnsi="Arial"/>
          <w:color w:val="auto"/>
          <w:sz w:val="22"/>
          <w:lang w:val="en-GB"/>
        </w:rPr>
      </w:pPr>
      <w:r>
        <w:rPr>
          <w:rStyle w:val="InitialStyle"/>
          <w:rFonts w:ascii="Arial" w:hAnsi="Arial"/>
          <w:color w:val="auto"/>
          <w:sz w:val="22"/>
          <w:lang w:val="en-GB"/>
        </w:rPr>
        <w:tab/>
      </w:r>
      <w:r w:rsidR="00220099" w:rsidRPr="006E7D2A">
        <w:rPr>
          <w:rStyle w:val="InitialStyle"/>
          <w:rFonts w:ascii="Arial" w:hAnsi="Arial"/>
          <w:color w:val="auto"/>
          <w:sz w:val="22"/>
          <w:lang w:val="en-GB"/>
        </w:rPr>
        <w:t>D</w:t>
      </w:r>
      <w:r w:rsidR="00A022BD" w:rsidRPr="006E7D2A">
        <w:rPr>
          <w:rStyle w:val="InitialStyle"/>
          <w:rFonts w:ascii="Arial" w:hAnsi="Arial"/>
          <w:color w:val="auto"/>
          <w:sz w:val="22"/>
          <w:lang w:val="en-GB"/>
        </w:rPr>
        <w:t xml:space="preserve">elivery of </w:t>
      </w:r>
      <w:r w:rsidR="0052669A" w:rsidRPr="006E7D2A">
        <w:rPr>
          <w:rStyle w:val="InitialStyle"/>
          <w:rFonts w:ascii="Arial" w:hAnsi="Arial"/>
          <w:color w:val="auto"/>
          <w:sz w:val="22"/>
          <w:lang w:val="en-GB"/>
        </w:rPr>
        <w:t>our frameworks</w:t>
      </w:r>
      <w:r w:rsidR="00A022BD" w:rsidRPr="00952F15">
        <w:rPr>
          <w:rStyle w:val="InitialStyle"/>
          <w:rFonts w:ascii="Arial" w:hAnsi="Arial"/>
          <w:color w:val="auto"/>
          <w:sz w:val="22"/>
          <w:lang w:val="en-GB"/>
        </w:rPr>
        <w:t xml:space="preserve"> as allocated in accordance with Scotland Excel’s approved procurement process</w:t>
      </w:r>
    </w:p>
    <w:p w14:paraId="0C226517" w14:textId="77777777" w:rsidR="00A022BD" w:rsidRPr="00952F15" w:rsidRDefault="00A022BD" w:rsidP="00952F15">
      <w:pPr>
        <w:pStyle w:val="DefaultText"/>
        <w:ind w:left="459"/>
        <w:rPr>
          <w:rStyle w:val="InitialStyle"/>
          <w:rFonts w:ascii="Arial" w:hAnsi="Arial"/>
          <w:color w:val="auto"/>
          <w:sz w:val="22"/>
          <w:lang w:val="en-GB"/>
        </w:rPr>
      </w:pPr>
    </w:p>
    <w:p w14:paraId="1E8CE12C" w14:textId="77777777" w:rsidR="00A022BD" w:rsidRPr="00952F15" w:rsidRDefault="00952F15" w:rsidP="00952F15">
      <w:pPr>
        <w:pStyle w:val="DefaultText"/>
        <w:numPr>
          <w:ilvl w:val="0"/>
          <w:numId w:val="38"/>
        </w:numPr>
        <w:ind w:left="459" w:hanging="283"/>
        <w:rPr>
          <w:rStyle w:val="InitialStyle"/>
          <w:rFonts w:ascii="Arial" w:hAnsi="Arial"/>
          <w:color w:val="auto"/>
          <w:sz w:val="22"/>
          <w:lang w:val="en-GB"/>
        </w:rPr>
      </w:pPr>
      <w:r>
        <w:rPr>
          <w:rStyle w:val="InitialStyle"/>
          <w:rFonts w:ascii="Arial" w:hAnsi="Arial"/>
          <w:color w:val="auto"/>
          <w:sz w:val="22"/>
          <w:lang w:val="en-GB"/>
        </w:rPr>
        <w:tab/>
      </w:r>
      <w:r w:rsidR="00A022BD" w:rsidRPr="00952F15">
        <w:rPr>
          <w:rStyle w:val="InitialStyle"/>
          <w:rFonts w:ascii="Arial" w:hAnsi="Arial"/>
          <w:color w:val="auto"/>
          <w:sz w:val="22"/>
          <w:lang w:val="en-GB"/>
        </w:rPr>
        <w:t xml:space="preserve">Ensure compliance with standing orders, statutory provisions, EU directives, other relevant legislation and Scotland Excl policies, procedures and processes. </w:t>
      </w:r>
    </w:p>
    <w:p w14:paraId="1DA72935" w14:textId="77777777" w:rsidR="002741FC" w:rsidRPr="00952F15" w:rsidRDefault="002741FC" w:rsidP="00952F15">
      <w:pPr>
        <w:pStyle w:val="DefaultText"/>
        <w:ind w:left="459"/>
        <w:rPr>
          <w:rStyle w:val="InitialStyle"/>
          <w:rFonts w:ascii="Arial" w:hAnsi="Arial"/>
          <w:color w:val="auto"/>
          <w:sz w:val="22"/>
          <w:lang w:val="en-GB"/>
        </w:rPr>
      </w:pPr>
    </w:p>
    <w:p w14:paraId="30E49006" w14:textId="77777777" w:rsidR="002741FC" w:rsidRPr="00952F15" w:rsidRDefault="00952F15" w:rsidP="00952F15">
      <w:pPr>
        <w:pStyle w:val="DefaultText"/>
        <w:numPr>
          <w:ilvl w:val="0"/>
          <w:numId w:val="38"/>
        </w:numPr>
        <w:ind w:left="459" w:hanging="283"/>
        <w:rPr>
          <w:rStyle w:val="InitialStyle"/>
          <w:rFonts w:ascii="Arial" w:hAnsi="Arial"/>
          <w:color w:val="auto"/>
          <w:sz w:val="22"/>
          <w:lang w:val="en-GB"/>
        </w:rPr>
      </w:pPr>
      <w:r>
        <w:rPr>
          <w:rStyle w:val="InitialStyle"/>
          <w:rFonts w:ascii="Arial" w:hAnsi="Arial"/>
          <w:color w:val="auto"/>
          <w:sz w:val="22"/>
          <w:lang w:val="en-GB"/>
        </w:rPr>
        <w:tab/>
      </w:r>
      <w:r w:rsidR="002741FC" w:rsidRPr="00952F15">
        <w:rPr>
          <w:rStyle w:val="InitialStyle"/>
          <w:rFonts w:ascii="Arial" w:hAnsi="Arial"/>
          <w:color w:val="auto"/>
          <w:sz w:val="22"/>
          <w:lang w:val="en-GB"/>
        </w:rPr>
        <w:t>Support sustainable procurement policy and practice in the delivery of contracts to local authorities.</w:t>
      </w:r>
    </w:p>
    <w:p w14:paraId="4B7611BE" w14:textId="77777777" w:rsidR="00A022BD" w:rsidRPr="00952F15" w:rsidRDefault="00A022BD" w:rsidP="00952F15">
      <w:pPr>
        <w:pStyle w:val="DefaultText"/>
        <w:ind w:left="459"/>
        <w:rPr>
          <w:rStyle w:val="InitialStyle"/>
          <w:rFonts w:ascii="Arial" w:hAnsi="Arial"/>
          <w:color w:val="auto"/>
          <w:sz w:val="22"/>
          <w:lang w:val="en-GB"/>
        </w:rPr>
      </w:pPr>
    </w:p>
    <w:p w14:paraId="0B937E84" w14:textId="12F1096E" w:rsidR="00A022BD" w:rsidRPr="00952F15" w:rsidRDefault="00952F15" w:rsidP="00952F15">
      <w:pPr>
        <w:pStyle w:val="DefaultText"/>
        <w:numPr>
          <w:ilvl w:val="0"/>
          <w:numId w:val="38"/>
        </w:numPr>
        <w:ind w:left="459" w:hanging="283"/>
        <w:rPr>
          <w:rStyle w:val="InitialStyle"/>
          <w:rFonts w:ascii="Arial" w:hAnsi="Arial"/>
          <w:color w:val="auto"/>
          <w:sz w:val="22"/>
          <w:lang w:val="en-GB"/>
        </w:rPr>
      </w:pPr>
      <w:r>
        <w:rPr>
          <w:rStyle w:val="InitialStyle"/>
          <w:rFonts w:ascii="Arial" w:hAnsi="Arial"/>
          <w:color w:val="auto"/>
          <w:sz w:val="22"/>
          <w:lang w:val="en-GB"/>
        </w:rPr>
        <w:tab/>
      </w:r>
      <w:r w:rsidR="00A022BD" w:rsidRPr="00952F15">
        <w:rPr>
          <w:rStyle w:val="InitialStyle"/>
          <w:rFonts w:ascii="Arial" w:hAnsi="Arial"/>
          <w:color w:val="auto"/>
          <w:sz w:val="22"/>
          <w:lang w:val="en-GB"/>
        </w:rPr>
        <w:t xml:space="preserve">Support the preparation and issue of tender documentation for </w:t>
      </w:r>
      <w:r w:rsidR="0052669A" w:rsidRPr="006E7D2A">
        <w:rPr>
          <w:rStyle w:val="InitialStyle"/>
          <w:rFonts w:ascii="Arial" w:hAnsi="Arial"/>
          <w:color w:val="auto"/>
          <w:sz w:val="22"/>
          <w:lang w:val="en-GB"/>
        </w:rPr>
        <w:t>our portfolio of contracts</w:t>
      </w:r>
      <w:r w:rsidR="00A022BD" w:rsidRPr="00952F15">
        <w:rPr>
          <w:rStyle w:val="InitialStyle"/>
          <w:rFonts w:ascii="Arial" w:hAnsi="Arial"/>
          <w:color w:val="auto"/>
          <w:sz w:val="22"/>
          <w:lang w:val="en-GB"/>
        </w:rPr>
        <w:t xml:space="preserve"> and evaluate tenders as directed.</w:t>
      </w:r>
    </w:p>
    <w:p w14:paraId="34695549" w14:textId="77777777" w:rsidR="00A022BD" w:rsidRPr="00952F15" w:rsidRDefault="00A022BD" w:rsidP="00952F15">
      <w:pPr>
        <w:pStyle w:val="DefaultText"/>
        <w:ind w:left="459"/>
        <w:rPr>
          <w:rStyle w:val="InitialStyle"/>
          <w:rFonts w:ascii="Arial" w:hAnsi="Arial"/>
          <w:color w:val="auto"/>
          <w:sz w:val="22"/>
          <w:lang w:val="en-GB"/>
        </w:rPr>
      </w:pPr>
    </w:p>
    <w:p w14:paraId="47F9A85C" w14:textId="77777777" w:rsidR="00A022BD" w:rsidRPr="00952F15" w:rsidRDefault="00952F15" w:rsidP="00952F15">
      <w:pPr>
        <w:pStyle w:val="DefaultText"/>
        <w:numPr>
          <w:ilvl w:val="0"/>
          <w:numId w:val="38"/>
        </w:numPr>
        <w:ind w:left="459" w:hanging="283"/>
        <w:rPr>
          <w:rStyle w:val="InitialStyle"/>
          <w:rFonts w:ascii="Arial" w:hAnsi="Arial"/>
          <w:color w:val="auto"/>
          <w:sz w:val="22"/>
          <w:lang w:val="en-GB"/>
        </w:rPr>
      </w:pPr>
      <w:r>
        <w:rPr>
          <w:rStyle w:val="InitialStyle"/>
          <w:rFonts w:ascii="Arial" w:hAnsi="Arial"/>
          <w:color w:val="auto"/>
          <w:sz w:val="22"/>
          <w:lang w:val="en-GB"/>
        </w:rPr>
        <w:tab/>
      </w:r>
      <w:r w:rsidR="00A022BD" w:rsidRPr="00952F15">
        <w:rPr>
          <w:rStyle w:val="InitialStyle"/>
          <w:rFonts w:ascii="Arial" w:hAnsi="Arial"/>
          <w:color w:val="auto"/>
          <w:sz w:val="22"/>
          <w:lang w:val="en-GB"/>
        </w:rPr>
        <w:t>Assist in the planning of negotiations with Scotland Excel suppliers and participate in negotiation meetings as required.</w:t>
      </w:r>
    </w:p>
    <w:p w14:paraId="4FBCBF44" w14:textId="77777777" w:rsidR="00A022BD" w:rsidRPr="00952F15" w:rsidRDefault="00A022BD" w:rsidP="00952F15">
      <w:pPr>
        <w:pStyle w:val="DefaultText"/>
        <w:ind w:left="459"/>
        <w:rPr>
          <w:rStyle w:val="InitialStyle"/>
          <w:rFonts w:ascii="Arial" w:hAnsi="Arial"/>
          <w:color w:val="auto"/>
          <w:sz w:val="22"/>
          <w:lang w:val="en-GB"/>
        </w:rPr>
      </w:pPr>
    </w:p>
    <w:p w14:paraId="1702787C" w14:textId="77777777" w:rsidR="00A022BD" w:rsidRPr="00952F15" w:rsidRDefault="00952F15" w:rsidP="00952F15">
      <w:pPr>
        <w:pStyle w:val="DefaultText"/>
        <w:numPr>
          <w:ilvl w:val="0"/>
          <w:numId w:val="38"/>
        </w:numPr>
        <w:ind w:left="459" w:hanging="283"/>
        <w:rPr>
          <w:rStyle w:val="InitialStyle"/>
          <w:rFonts w:ascii="Arial" w:hAnsi="Arial"/>
          <w:color w:val="auto"/>
          <w:sz w:val="22"/>
          <w:lang w:val="en-GB"/>
        </w:rPr>
      </w:pPr>
      <w:r>
        <w:rPr>
          <w:rStyle w:val="InitialStyle"/>
          <w:rFonts w:ascii="Arial" w:hAnsi="Arial"/>
          <w:color w:val="auto"/>
          <w:sz w:val="22"/>
          <w:lang w:val="en-GB"/>
        </w:rPr>
        <w:tab/>
      </w:r>
      <w:r w:rsidR="00A022BD" w:rsidRPr="00952F15">
        <w:rPr>
          <w:rStyle w:val="InitialStyle"/>
          <w:rFonts w:ascii="Arial" w:hAnsi="Arial"/>
          <w:color w:val="auto"/>
          <w:sz w:val="22"/>
          <w:lang w:val="en-GB"/>
        </w:rPr>
        <w:t xml:space="preserve">Make recommendations on contract award for contracts allocated. </w:t>
      </w:r>
    </w:p>
    <w:p w14:paraId="54D4EC49" w14:textId="77777777" w:rsidR="00A022BD" w:rsidRPr="00952F15" w:rsidRDefault="00A022BD" w:rsidP="00952F15">
      <w:pPr>
        <w:pStyle w:val="DefaultText"/>
        <w:ind w:left="459"/>
        <w:rPr>
          <w:rStyle w:val="InitialStyle"/>
          <w:rFonts w:ascii="Arial" w:hAnsi="Arial"/>
          <w:color w:val="auto"/>
          <w:sz w:val="22"/>
          <w:lang w:val="en-GB"/>
        </w:rPr>
      </w:pPr>
    </w:p>
    <w:p w14:paraId="0779920D" w14:textId="77777777" w:rsidR="00A022BD" w:rsidRPr="00952F15" w:rsidRDefault="00952F15" w:rsidP="00952F15">
      <w:pPr>
        <w:pStyle w:val="DefaultText"/>
        <w:numPr>
          <w:ilvl w:val="0"/>
          <w:numId w:val="38"/>
        </w:numPr>
        <w:ind w:left="459" w:hanging="283"/>
        <w:rPr>
          <w:rStyle w:val="InitialStyle"/>
          <w:rFonts w:ascii="Arial" w:hAnsi="Arial"/>
          <w:color w:val="auto"/>
          <w:sz w:val="22"/>
          <w:lang w:val="en-GB"/>
        </w:rPr>
      </w:pPr>
      <w:r>
        <w:rPr>
          <w:rStyle w:val="InitialStyle"/>
          <w:rFonts w:ascii="Arial" w:hAnsi="Arial"/>
          <w:color w:val="auto"/>
          <w:sz w:val="22"/>
          <w:lang w:val="en-GB"/>
        </w:rPr>
        <w:tab/>
      </w:r>
      <w:r w:rsidR="00A022BD" w:rsidRPr="00952F15">
        <w:rPr>
          <w:rStyle w:val="InitialStyle"/>
          <w:rFonts w:ascii="Arial" w:hAnsi="Arial"/>
          <w:color w:val="auto"/>
          <w:sz w:val="22"/>
          <w:lang w:val="en-GB"/>
        </w:rPr>
        <w:t>Arrange supplier and supplier customer site reference visits as required by the team and maintain a record of site visit reports</w:t>
      </w:r>
      <w:r w:rsidR="00E81BBF">
        <w:rPr>
          <w:rStyle w:val="InitialStyle"/>
          <w:rFonts w:ascii="Arial" w:hAnsi="Arial"/>
          <w:color w:val="auto"/>
          <w:sz w:val="22"/>
          <w:lang w:val="en-GB"/>
        </w:rPr>
        <w:t>.</w:t>
      </w:r>
    </w:p>
    <w:p w14:paraId="5DE4B4EB" w14:textId="77777777" w:rsidR="00A022BD" w:rsidRPr="00952F15" w:rsidRDefault="00A022BD" w:rsidP="00952F15">
      <w:pPr>
        <w:pStyle w:val="DefaultText"/>
        <w:ind w:left="459"/>
        <w:rPr>
          <w:rStyle w:val="InitialStyle"/>
          <w:rFonts w:ascii="Arial" w:hAnsi="Arial"/>
          <w:color w:val="auto"/>
          <w:sz w:val="22"/>
          <w:lang w:val="en-GB"/>
        </w:rPr>
      </w:pPr>
    </w:p>
    <w:p w14:paraId="29FD7E0E" w14:textId="334F49A7" w:rsidR="00A022BD" w:rsidRPr="00952F15" w:rsidRDefault="00952F15" w:rsidP="00952F15">
      <w:pPr>
        <w:pStyle w:val="DefaultText"/>
        <w:numPr>
          <w:ilvl w:val="0"/>
          <w:numId w:val="38"/>
        </w:numPr>
        <w:ind w:left="459" w:hanging="283"/>
        <w:rPr>
          <w:rStyle w:val="InitialStyle"/>
          <w:rFonts w:ascii="Arial" w:hAnsi="Arial"/>
          <w:color w:val="auto"/>
          <w:sz w:val="22"/>
          <w:lang w:val="en-GB"/>
        </w:rPr>
      </w:pPr>
      <w:r>
        <w:rPr>
          <w:rStyle w:val="InitialStyle"/>
          <w:rFonts w:ascii="Arial" w:hAnsi="Arial"/>
          <w:color w:val="auto"/>
          <w:sz w:val="22"/>
          <w:lang w:val="en-GB"/>
        </w:rPr>
        <w:tab/>
      </w:r>
      <w:r w:rsidR="00A022BD" w:rsidRPr="00952F15">
        <w:rPr>
          <w:rStyle w:val="InitialStyle"/>
          <w:rFonts w:ascii="Arial" w:hAnsi="Arial"/>
          <w:color w:val="auto"/>
          <w:sz w:val="22"/>
          <w:lang w:val="en-GB"/>
        </w:rPr>
        <w:t xml:space="preserve">Source new suppliers for </w:t>
      </w:r>
      <w:r w:rsidR="0052669A" w:rsidRPr="006E7D2A">
        <w:rPr>
          <w:rStyle w:val="InitialStyle"/>
          <w:rFonts w:ascii="Arial" w:hAnsi="Arial"/>
          <w:color w:val="auto"/>
          <w:sz w:val="22"/>
          <w:lang w:val="en-GB"/>
        </w:rPr>
        <w:t>our portfolio of</w:t>
      </w:r>
      <w:r w:rsidR="00B06317" w:rsidRPr="006E7D2A">
        <w:rPr>
          <w:rStyle w:val="InitialStyle"/>
          <w:rFonts w:ascii="Arial" w:hAnsi="Arial"/>
          <w:color w:val="auto"/>
          <w:sz w:val="22"/>
          <w:lang w:val="en-GB"/>
        </w:rPr>
        <w:t xml:space="preserve"> contracts</w:t>
      </w:r>
      <w:r w:rsidR="00B06317" w:rsidRPr="00952F15">
        <w:rPr>
          <w:rStyle w:val="InitialStyle"/>
          <w:rFonts w:ascii="Arial" w:hAnsi="Arial"/>
          <w:color w:val="auto"/>
          <w:sz w:val="22"/>
          <w:lang w:val="en-GB"/>
        </w:rPr>
        <w:t xml:space="preserve"> as directed/analyse supplier management information and present output as specified</w:t>
      </w:r>
      <w:r w:rsidR="00E81BBF">
        <w:rPr>
          <w:rStyle w:val="InitialStyle"/>
          <w:rFonts w:ascii="Arial" w:hAnsi="Arial"/>
          <w:color w:val="auto"/>
          <w:sz w:val="22"/>
          <w:lang w:val="en-GB"/>
        </w:rPr>
        <w:t>.</w:t>
      </w:r>
    </w:p>
    <w:p w14:paraId="7CD99B06" w14:textId="77777777" w:rsidR="00A022BD" w:rsidRPr="00952F15" w:rsidRDefault="00A022BD" w:rsidP="00952F15">
      <w:pPr>
        <w:pStyle w:val="DefaultText"/>
        <w:ind w:left="459"/>
        <w:rPr>
          <w:rStyle w:val="InitialStyle"/>
          <w:rFonts w:ascii="Arial" w:hAnsi="Arial"/>
          <w:color w:val="auto"/>
          <w:sz w:val="22"/>
          <w:lang w:val="en-GB"/>
        </w:rPr>
      </w:pPr>
    </w:p>
    <w:p w14:paraId="431D415F" w14:textId="77777777" w:rsidR="00B06317" w:rsidRPr="00952F15" w:rsidRDefault="00952F15" w:rsidP="00952F15">
      <w:pPr>
        <w:pStyle w:val="DefaultText"/>
        <w:numPr>
          <w:ilvl w:val="0"/>
          <w:numId w:val="38"/>
        </w:numPr>
        <w:ind w:left="459" w:hanging="283"/>
        <w:rPr>
          <w:rStyle w:val="InitialStyle"/>
          <w:rFonts w:ascii="Arial" w:hAnsi="Arial"/>
          <w:color w:val="auto"/>
          <w:sz w:val="22"/>
          <w:lang w:val="en-GB"/>
        </w:rPr>
      </w:pPr>
      <w:r>
        <w:rPr>
          <w:rStyle w:val="InitialStyle"/>
          <w:rFonts w:ascii="Arial" w:hAnsi="Arial"/>
          <w:color w:val="auto"/>
          <w:sz w:val="22"/>
          <w:lang w:val="en-GB"/>
        </w:rPr>
        <w:tab/>
      </w:r>
      <w:r w:rsidR="00B06317" w:rsidRPr="00952F15">
        <w:rPr>
          <w:rStyle w:val="InitialStyle"/>
          <w:rFonts w:ascii="Arial" w:hAnsi="Arial"/>
          <w:color w:val="auto"/>
          <w:sz w:val="22"/>
          <w:lang w:val="en-GB"/>
        </w:rPr>
        <w:t xml:space="preserve">Prepare a range reports required by the </w:t>
      </w:r>
      <w:r w:rsidR="00E81BBF">
        <w:rPr>
          <w:rStyle w:val="InitialStyle"/>
          <w:rFonts w:ascii="Arial" w:hAnsi="Arial"/>
          <w:color w:val="auto"/>
          <w:sz w:val="22"/>
          <w:lang w:val="en-GB"/>
        </w:rPr>
        <w:t>Category</w:t>
      </w:r>
      <w:r w:rsidR="00B06317" w:rsidRPr="00952F15">
        <w:rPr>
          <w:rStyle w:val="InitialStyle"/>
          <w:rFonts w:ascii="Arial" w:hAnsi="Arial"/>
          <w:color w:val="auto"/>
          <w:sz w:val="22"/>
          <w:lang w:val="en-GB"/>
        </w:rPr>
        <w:t xml:space="preserve"> Manager to monitor the performance and effectiveness of suppliers and contracts. </w:t>
      </w:r>
    </w:p>
    <w:p w14:paraId="5461ADA8" w14:textId="77777777" w:rsidR="00B06317" w:rsidRPr="00952F15" w:rsidRDefault="00B06317" w:rsidP="00E81BBF">
      <w:pPr>
        <w:pStyle w:val="DefaultText"/>
        <w:ind w:left="459"/>
        <w:rPr>
          <w:rStyle w:val="InitialStyle"/>
          <w:rFonts w:ascii="Arial" w:hAnsi="Arial"/>
          <w:color w:val="auto"/>
          <w:sz w:val="22"/>
          <w:lang w:val="en-GB"/>
        </w:rPr>
      </w:pPr>
    </w:p>
    <w:p w14:paraId="424FDF32" w14:textId="77777777" w:rsidR="00B06317" w:rsidRPr="00952F15" w:rsidRDefault="00E81BBF" w:rsidP="00952F15">
      <w:pPr>
        <w:pStyle w:val="DefaultText"/>
        <w:numPr>
          <w:ilvl w:val="0"/>
          <w:numId w:val="38"/>
        </w:numPr>
        <w:ind w:left="459" w:hanging="283"/>
        <w:rPr>
          <w:rStyle w:val="InitialStyle"/>
          <w:rFonts w:ascii="Arial" w:hAnsi="Arial"/>
          <w:color w:val="auto"/>
          <w:sz w:val="22"/>
          <w:lang w:val="en-GB"/>
        </w:rPr>
      </w:pPr>
      <w:r>
        <w:rPr>
          <w:rStyle w:val="InitialStyle"/>
          <w:rFonts w:ascii="Arial" w:hAnsi="Arial"/>
          <w:color w:val="auto"/>
          <w:sz w:val="22"/>
          <w:lang w:val="en-GB"/>
        </w:rPr>
        <w:tab/>
      </w:r>
      <w:r w:rsidR="00B06317" w:rsidRPr="00952F15">
        <w:rPr>
          <w:rStyle w:val="InitialStyle"/>
          <w:rFonts w:ascii="Arial" w:hAnsi="Arial"/>
          <w:color w:val="auto"/>
          <w:sz w:val="22"/>
          <w:lang w:val="en-GB"/>
        </w:rPr>
        <w:t xml:space="preserve">Identify </w:t>
      </w:r>
      <w:r w:rsidR="00997C9C" w:rsidRPr="00952F15">
        <w:rPr>
          <w:rStyle w:val="InitialStyle"/>
          <w:rFonts w:ascii="Arial" w:hAnsi="Arial"/>
          <w:color w:val="auto"/>
          <w:sz w:val="22"/>
          <w:lang w:val="en-GB"/>
        </w:rPr>
        <w:t xml:space="preserve">and advise management on </w:t>
      </w:r>
      <w:r w:rsidR="00B06317" w:rsidRPr="00952F15">
        <w:rPr>
          <w:rStyle w:val="InitialStyle"/>
          <w:rFonts w:ascii="Arial" w:hAnsi="Arial"/>
          <w:color w:val="auto"/>
          <w:sz w:val="22"/>
          <w:lang w:val="en-GB"/>
        </w:rPr>
        <w:t>any risks or issues associated with contracts and log them in the risk</w:t>
      </w:r>
      <w:r>
        <w:rPr>
          <w:rStyle w:val="InitialStyle"/>
          <w:rFonts w:ascii="Arial" w:hAnsi="Arial"/>
          <w:color w:val="auto"/>
          <w:sz w:val="22"/>
          <w:lang w:val="en-GB"/>
        </w:rPr>
        <w:t xml:space="preserve"> register set up for contracts, and </w:t>
      </w:r>
      <w:r w:rsidR="00B06317" w:rsidRPr="00952F15">
        <w:rPr>
          <w:rStyle w:val="InitialStyle"/>
          <w:rFonts w:ascii="Arial" w:hAnsi="Arial"/>
          <w:color w:val="auto"/>
          <w:sz w:val="22"/>
          <w:lang w:val="en-GB"/>
        </w:rPr>
        <w:t>recommend action plans to remove risks or issues and implement as directed.</w:t>
      </w:r>
    </w:p>
    <w:p w14:paraId="0D3260DA" w14:textId="77777777" w:rsidR="00B06317" w:rsidRPr="00952F15" w:rsidRDefault="00B06317" w:rsidP="00E81BBF">
      <w:pPr>
        <w:pStyle w:val="DefaultText"/>
        <w:ind w:left="459"/>
        <w:rPr>
          <w:rStyle w:val="InitialStyle"/>
          <w:rFonts w:ascii="Arial" w:hAnsi="Arial"/>
          <w:color w:val="auto"/>
          <w:sz w:val="22"/>
          <w:lang w:val="en-GB"/>
        </w:rPr>
      </w:pPr>
    </w:p>
    <w:p w14:paraId="60BA3CF2" w14:textId="52B6B6D9" w:rsidR="00B06317" w:rsidRPr="00952F15" w:rsidRDefault="00E81BBF" w:rsidP="00952F15">
      <w:pPr>
        <w:pStyle w:val="DefaultText"/>
        <w:numPr>
          <w:ilvl w:val="0"/>
          <w:numId w:val="38"/>
        </w:numPr>
        <w:ind w:left="459" w:hanging="283"/>
        <w:rPr>
          <w:rStyle w:val="InitialStyle"/>
          <w:rFonts w:ascii="Arial" w:hAnsi="Arial"/>
          <w:color w:val="auto"/>
          <w:sz w:val="22"/>
          <w:lang w:val="en-GB"/>
        </w:rPr>
      </w:pPr>
      <w:r>
        <w:rPr>
          <w:rStyle w:val="InitialStyle"/>
          <w:rFonts w:ascii="Arial" w:hAnsi="Arial"/>
          <w:color w:val="auto"/>
          <w:sz w:val="22"/>
          <w:lang w:val="en-GB"/>
        </w:rPr>
        <w:tab/>
      </w:r>
      <w:r w:rsidR="00B06317" w:rsidRPr="00952F15">
        <w:rPr>
          <w:rStyle w:val="InitialStyle"/>
          <w:rFonts w:ascii="Arial" w:hAnsi="Arial"/>
          <w:color w:val="auto"/>
          <w:sz w:val="22"/>
          <w:lang w:val="en-GB"/>
        </w:rPr>
        <w:t xml:space="preserve">Liaise with Scotland Excel </w:t>
      </w:r>
      <w:r>
        <w:rPr>
          <w:rStyle w:val="InitialStyle"/>
          <w:rFonts w:ascii="Arial" w:hAnsi="Arial"/>
          <w:color w:val="auto"/>
          <w:sz w:val="22"/>
          <w:lang w:val="en-GB"/>
        </w:rPr>
        <w:t>Customer Account Managers</w:t>
      </w:r>
      <w:r w:rsidR="00B06317" w:rsidRPr="00952F15">
        <w:rPr>
          <w:rStyle w:val="InitialStyle"/>
          <w:rFonts w:ascii="Arial" w:hAnsi="Arial"/>
          <w:color w:val="auto"/>
          <w:sz w:val="22"/>
          <w:lang w:val="en-GB"/>
        </w:rPr>
        <w:t xml:space="preserve"> to monitor and address regional issues and concerns </w:t>
      </w:r>
      <w:r w:rsidR="00B06317" w:rsidRPr="006E7D2A">
        <w:rPr>
          <w:rStyle w:val="InitialStyle"/>
          <w:rFonts w:ascii="Arial" w:hAnsi="Arial"/>
          <w:color w:val="auto"/>
          <w:sz w:val="22"/>
          <w:lang w:val="en-GB"/>
        </w:rPr>
        <w:t xml:space="preserve">with </w:t>
      </w:r>
      <w:r w:rsidR="00616AF9" w:rsidRPr="006E7D2A">
        <w:rPr>
          <w:rStyle w:val="InitialStyle"/>
          <w:rFonts w:ascii="Arial" w:hAnsi="Arial"/>
          <w:color w:val="auto"/>
          <w:sz w:val="22"/>
          <w:lang w:val="en-GB"/>
        </w:rPr>
        <w:t>our frameworks</w:t>
      </w:r>
      <w:r>
        <w:rPr>
          <w:rStyle w:val="InitialStyle"/>
          <w:rFonts w:ascii="Arial" w:hAnsi="Arial"/>
          <w:color w:val="auto"/>
          <w:sz w:val="22"/>
          <w:lang w:val="en-GB"/>
        </w:rPr>
        <w:t>.</w:t>
      </w:r>
    </w:p>
    <w:p w14:paraId="63C10121" w14:textId="77777777" w:rsidR="00D05A50" w:rsidRPr="00952F15" w:rsidRDefault="00D05A50" w:rsidP="00E81BBF">
      <w:pPr>
        <w:pStyle w:val="DefaultText"/>
        <w:ind w:left="459"/>
        <w:rPr>
          <w:rStyle w:val="InitialStyle"/>
          <w:rFonts w:ascii="Arial" w:hAnsi="Arial"/>
          <w:color w:val="auto"/>
          <w:sz w:val="22"/>
          <w:lang w:val="en-GB"/>
        </w:rPr>
      </w:pPr>
    </w:p>
    <w:p w14:paraId="7E553A6F" w14:textId="77777777" w:rsidR="00D05A50" w:rsidRPr="00952F15" w:rsidRDefault="00E81BBF" w:rsidP="00952F15">
      <w:pPr>
        <w:pStyle w:val="DefaultText"/>
        <w:numPr>
          <w:ilvl w:val="0"/>
          <w:numId w:val="38"/>
        </w:numPr>
        <w:ind w:left="459" w:hanging="283"/>
        <w:rPr>
          <w:rStyle w:val="InitialStyle"/>
          <w:rFonts w:ascii="Arial" w:hAnsi="Arial"/>
          <w:color w:val="auto"/>
          <w:sz w:val="22"/>
          <w:lang w:val="en-GB"/>
        </w:rPr>
      </w:pPr>
      <w:r>
        <w:rPr>
          <w:rStyle w:val="InitialStyle"/>
          <w:rFonts w:ascii="Arial" w:hAnsi="Arial"/>
          <w:color w:val="auto"/>
          <w:sz w:val="22"/>
          <w:lang w:val="en-GB"/>
        </w:rPr>
        <w:tab/>
      </w:r>
      <w:r w:rsidR="00D05A50" w:rsidRPr="00952F15">
        <w:rPr>
          <w:rStyle w:val="InitialStyle"/>
          <w:rFonts w:ascii="Arial" w:hAnsi="Arial"/>
          <w:color w:val="auto"/>
          <w:sz w:val="22"/>
          <w:lang w:val="en-GB"/>
        </w:rPr>
        <w:t>Assist the team in the development of effective supplier relatio</w:t>
      </w:r>
      <w:r>
        <w:rPr>
          <w:rStyle w:val="InitialStyle"/>
          <w:rFonts w:ascii="Arial" w:hAnsi="Arial"/>
          <w:color w:val="auto"/>
          <w:sz w:val="22"/>
          <w:lang w:val="en-GB"/>
        </w:rPr>
        <w:t>nship strategies.</w:t>
      </w:r>
    </w:p>
    <w:p w14:paraId="26AFA04C" w14:textId="77777777" w:rsidR="00D05A50" w:rsidRPr="00952F15" w:rsidRDefault="00D05A50" w:rsidP="00E81BBF">
      <w:pPr>
        <w:pStyle w:val="DefaultText"/>
        <w:ind w:left="459"/>
        <w:rPr>
          <w:rStyle w:val="InitialStyle"/>
          <w:rFonts w:ascii="Arial" w:hAnsi="Arial"/>
          <w:color w:val="auto"/>
          <w:sz w:val="22"/>
          <w:lang w:val="en-GB"/>
        </w:rPr>
      </w:pPr>
    </w:p>
    <w:p w14:paraId="3AA553B5" w14:textId="77777777" w:rsidR="00D05A50" w:rsidRPr="00952F15" w:rsidRDefault="00E81BBF" w:rsidP="00952F15">
      <w:pPr>
        <w:pStyle w:val="DefaultText"/>
        <w:numPr>
          <w:ilvl w:val="0"/>
          <w:numId w:val="38"/>
        </w:numPr>
        <w:ind w:left="459" w:hanging="283"/>
        <w:rPr>
          <w:rStyle w:val="InitialStyle"/>
          <w:rFonts w:ascii="Arial" w:hAnsi="Arial"/>
          <w:color w:val="auto"/>
          <w:sz w:val="22"/>
          <w:lang w:val="en-GB"/>
        </w:rPr>
      </w:pPr>
      <w:r>
        <w:rPr>
          <w:rStyle w:val="InitialStyle"/>
          <w:rFonts w:ascii="Arial" w:hAnsi="Arial"/>
          <w:color w:val="auto"/>
          <w:sz w:val="22"/>
          <w:lang w:val="en-GB"/>
        </w:rPr>
        <w:tab/>
      </w:r>
      <w:r w:rsidR="00D05A50" w:rsidRPr="00952F15">
        <w:rPr>
          <w:rStyle w:val="InitialStyle"/>
          <w:rFonts w:ascii="Arial" w:hAnsi="Arial"/>
          <w:color w:val="auto"/>
          <w:sz w:val="22"/>
          <w:lang w:val="en-GB"/>
        </w:rPr>
        <w:t>Assist in the organisation and delivery of supplier surveys as directed</w:t>
      </w:r>
      <w:r>
        <w:rPr>
          <w:rStyle w:val="InitialStyle"/>
          <w:rFonts w:ascii="Arial" w:hAnsi="Arial"/>
          <w:color w:val="auto"/>
          <w:sz w:val="22"/>
          <w:lang w:val="en-GB"/>
        </w:rPr>
        <w:t>.</w:t>
      </w:r>
    </w:p>
    <w:p w14:paraId="73892742" w14:textId="77777777" w:rsidR="00D05A50" w:rsidRPr="00952F15" w:rsidRDefault="00D05A50" w:rsidP="00952F15">
      <w:pPr>
        <w:pStyle w:val="DefaultText"/>
        <w:ind w:left="459"/>
        <w:rPr>
          <w:rStyle w:val="InitialStyle"/>
          <w:rFonts w:ascii="Arial" w:hAnsi="Arial"/>
          <w:color w:val="auto"/>
          <w:sz w:val="22"/>
          <w:lang w:val="en-GB"/>
        </w:rPr>
      </w:pPr>
    </w:p>
    <w:p w14:paraId="6FB40D61" w14:textId="77777777" w:rsidR="00D05A50" w:rsidRPr="00952F15" w:rsidRDefault="00E81BBF" w:rsidP="00952F15">
      <w:pPr>
        <w:pStyle w:val="DefaultText"/>
        <w:numPr>
          <w:ilvl w:val="0"/>
          <w:numId w:val="38"/>
        </w:numPr>
        <w:ind w:left="459" w:hanging="283"/>
        <w:rPr>
          <w:rStyle w:val="InitialStyle"/>
          <w:rFonts w:ascii="Arial" w:hAnsi="Arial"/>
          <w:color w:val="auto"/>
          <w:sz w:val="22"/>
          <w:lang w:val="en-GB"/>
        </w:rPr>
      </w:pPr>
      <w:r>
        <w:rPr>
          <w:rStyle w:val="InitialStyle"/>
          <w:rFonts w:ascii="Arial" w:hAnsi="Arial"/>
          <w:color w:val="auto"/>
          <w:sz w:val="22"/>
          <w:lang w:val="en-GB"/>
        </w:rPr>
        <w:tab/>
      </w:r>
      <w:r w:rsidR="00D05A50" w:rsidRPr="00952F15">
        <w:rPr>
          <w:rStyle w:val="InitialStyle"/>
          <w:rFonts w:ascii="Arial" w:hAnsi="Arial"/>
          <w:color w:val="auto"/>
          <w:sz w:val="22"/>
          <w:lang w:val="en-GB"/>
        </w:rPr>
        <w:t>Upload and maintain contract information on all relevant Scotland Excel publications as required</w:t>
      </w:r>
      <w:r>
        <w:rPr>
          <w:rStyle w:val="InitialStyle"/>
          <w:rFonts w:ascii="Arial" w:hAnsi="Arial"/>
          <w:color w:val="auto"/>
          <w:sz w:val="22"/>
          <w:lang w:val="en-GB"/>
        </w:rPr>
        <w:t>.</w:t>
      </w:r>
      <w:r w:rsidR="00D05A50" w:rsidRPr="00952F15">
        <w:rPr>
          <w:rStyle w:val="InitialStyle"/>
          <w:rFonts w:ascii="Arial" w:hAnsi="Arial"/>
          <w:color w:val="auto"/>
          <w:sz w:val="22"/>
          <w:lang w:val="en-GB"/>
        </w:rPr>
        <w:t xml:space="preserve"> </w:t>
      </w:r>
    </w:p>
    <w:p w14:paraId="69722C8F" w14:textId="77777777" w:rsidR="00E81BBF" w:rsidRDefault="00E81BBF" w:rsidP="002741FC">
      <w:pPr>
        <w:rPr>
          <w:rStyle w:val="InitialStyle"/>
          <w:rFonts w:ascii="Arial" w:hAnsi="Arial"/>
          <w:b/>
          <w:color w:val="auto"/>
          <w:szCs w:val="24"/>
          <w:lang w:val="en-GB"/>
        </w:rPr>
      </w:pPr>
    </w:p>
    <w:p w14:paraId="5C24608F" w14:textId="77777777" w:rsidR="002073D7" w:rsidRPr="00E81BBF" w:rsidRDefault="002073D7" w:rsidP="002741FC">
      <w:pPr>
        <w:rPr>
          <w:rStyle w:val="InitialStyle"/>
          <w:rFonts w:ascii="Arial" w:hAnsi="Arial"/>
          <w:color w:val="auto"/>
          <w:sz w:val="22"/>
        </w:rPr>
      </w:pPr>
      <w:r w:rsidRPr="00220099">
        <w:t>This description is indicative of the nature and level of responsibilities associated with this job.</w:t>
      </w:r>
      <w:r w:rsidR="00E81BBF">
        <w:t xml:space="preserve"> </w:t>
      </w:r>
      <w:r w:rsidRPr="00220099">
        <w:t>It is not exhaustive and the job holder will be required to undertake other duties and</w:t>
      </w:r>
      <w:r w:rsidR="00E81BBF">
        <w:t xml:space="preserve"> responsibilities </w:t>
      </w:r>
      <w:r w:rsidRPr="00220099">
        <w:t xml:space="preserve">commensurate with the grade. </w:t>
      </w:r>
    </w:p>
    <w:p w14:paraId="7A993C64" w14:textId="77777777" w:rsidR="00B13EFD" w:rsidRPr="00220099" w:rsidRDefault="00B13EFD" w:rsidP="002741FC">
      <w:pPr>
        <w:pStyle w:val="DefaultText"/>
        <w:rPr>
          <w:rStyle w:val="InitialStyle"/>
          <w:rFonts w:ascii="Arial" w:hAnsi="Arial"/>
          <w:color w:val="auto"/>
          <w:szCs w:val="24"/>
          <w:lang w:val="en-GB"/>
        </w:rPr>
      </w:pPr>
    </w:p>
    <w:p w14:paraId="63AEBE7D" w14:textId="77777777" w:rsidR="00CB5427" w:rsidRPr="00220099" w:rsidRDefault="00B13EFD" w:rsidP="009F62C9">
      <w:pPr>
        <w:pStyle w:val="DefaultText"/>
        <w:rPr>
          <w:rStyle w:val="InitialStyle"/>
          <w:rFonts w:ascii="Arial" w:hAnsi="Arial"/>
          <w:b/>
          <w:color w:val="auto"/>
          <w:szCs w:val="24"/>
          <w:lang w:val="en-GB"/>
        </w:rPr>
      </w:pPr>
      <w:r w:rsidRPr="00220099">
        <w:rPr>
          <w:rStyle w:val="InitialStyle"/>
          <w:rFonts w:ascii="Arial" w:hAnsi="Arial"/>
          <w:color w:val="auto"/>
          <w:sz w:val="22"/>
          <w:lang w:val="en-GB"/>
        </w:rPr>
        <w:t xml:space="preserve"> </w:t>
      </w:r>
    </w:p>
    <w:p w14:paraId="41CEAC7C" w14:textId="78FF6FB5" w:rsidR="00B13EFD" w:rsidRPr="00FB6BAC" w:rsidRDefault="003422C0" w:rsidP="00FB6BAC">
      <w:pPr>
        <w:pStyle w:val="DefaultText"/>
        <w:jc w:val="right"/>
        <w:rPr>
          <w:rStyle w:val="InitialStyle"/>
          <w:rFonts w:ascii="Arial" w:hAnsi="Arial"/>
          <w:b/>
          <w:color w:val="auto"/>
          <w:sz w:val="22"/>
          <w:lang w:val="en-GB"/>
        </w:rPr>
      </w:pPr>
      <w:r w:rsidRPr="00FB6BAC">
        <w:rPr>
          <w:rStyle w:val="InitialStyle"/>
          <w:rFonts w:ascii="Arial" w:hAnsi="Arial"/>
          <w:b/>
          <w:color w:val="auto"/>
          <w:sz w:val="22"/>
          <w:lang w:val="en-GB"/>
        </w:rPr>
        <w:t xml:space="preserve">Last </w:t>
      </w:r>
      <w:r w:rsidR="00CC048F">
        <w:rPr>
          <w:rStyle w:val="InitialStyle"/>
          <w:rFonts w:ascii="Arial" w:hAnsi="Arial"/>
          <w:b/>
          <w:color w:val="auto"/>
          <w:sz w:val="22"/>
          <w:lang w:val="en-GB"/>
        </w:rPr>
        <w:t>Updated</w:t>
      </w:r>
      <w:r w:rsidRPr="00FB6BAC">
        <w:rPr>
          <w:rStyle w:val="InitialStyle"/>
          <w:rFonts w:ascii="Arial" w:hAnsi="Arial"/>
          <w:b/>
          <w:color w:val="auto"/>
          <w:sz w:val="22"/>
          <w:lang w:val="en-GB"/>
        </w:rPr>
        <w:t xml:space="preserve"> </w:t>
      </w:r>
      <w:r w:rsidR="00616AF9">
        <w:rPr>
          <w:rStyle w:val="InitialStyle"/>
          <w:rFonts w:ascii="Arial" w:hAnsi="Arial"/>
          <w:b/>
          <w:color w:val="auto"/>
          <w:sz w:val="22"/>
          <w:lang w:val="en-GB"/>
        </w:rPr>
        <w:t>October 2021</w:t>
      </w:r>
    </w:p>
    <w:p w14:paraId="30BBDA2E" w14:textId="77777777" w:rsidR="002F4FE2" w:rsidRPr="00220099" w:rsidRDefault="002F4FE2" w:rsidP="002741FC">
      <w:pPr>
        <w:pStyle w:val="DefaultText"/>
        <w:rPr>
          <w:rStyle w:val="InitialStyle"/>
          <w:rFonts w:ascii="Arial" w:hAnsi="Arial"/>
          <w:b/>
          <w:color w:val="auto"/>
          <w:szCs w:val="24"/>
          <w:lang w:val="en-GB"/>
        </w:rPr>
      </w:pPr>
    </w:p>
    <w:p w14:paraId="31ADD4FA" w14:textId="77777777" w:rsidR="002F4FE2" w:rsidRPr="00220099" w:rsidRDefault="002F4FE2" w:rsidP="002741FC">
      <w:pPr>
        <w:pStyle w:val="DefaultText"/>
        <w:rPr>
          <w:lang w:val="en-GB"/>
        </w:rPr>
      </w:pPr>
    </w:p>
    <w:sectPr w:rsidR="002F4FE2" w:rsidRPr="00220099">
      <w:pgSz w:w="11905" w:h="16837"/>
      <w:pgMar w:top="850" w:right="850" w:bottom="1133" w:left="850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A4FBB" w14:textId="77777777" w:rsidR="00CC048F" w:rsidRDefault="00CC048F" w:rsidP="002741FC">
      <w:r>
        <w:separator/>
      </w:r>
    </w:p>
  </w:endnote>
  <w:endnote w:type="continuationSeparator" w:id="0">
    <w:p w14:paraId="1954FFD8" w14:textId="77777777" w:rsidR="00CC048F" w:rsidRDefault="00CC048F" w:rsidP="0027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527C" w14:textId="77777777" w:rsidR="00CC048F" w:rsidRDefault="00CC048F" w:rsidP="002741FC">
      <w:r>
        <w:separator/>
      </w:r>
    </w:p>
  </w:footnote>
  <w:footnote w:type="continuationSeparator" w:id="0">
    <w:p w14:paraId="5504CBCF" w14:textId="77777777" w:rsidR="00CC048F" w:rsidRDefault="00CC048F" w:rsidP="0027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940"/>
    <w:multiLevelType w:val="hybridMultilevel"/>
    <w:tmpl w:val="3E98A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192"/>
    <w:multiLevelType w:val="hybridMultilevel"/>
    <w:tmpl w:val="7F5A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290C"/>
    <w:multiLevelType w:val="hybridMultilevel"/>
    <w:tmpl w:val="D45AFBBA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4A1343D"/>
    <w:multiLevelType w:val="singleLevel"/>
    <w:tmpl w:val="3D427F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" w15:restartNumberingAfterBreak="0">
    <w:nsid w:val="0FF845CA"/>
    <w:multiLevelType w:val="hybridMultilevel"/>
    <w:tmpl w:val="D766FAEA"/>
    <w:lvl w:ilvl="0" w:tplc="89B41EE6">
      <w:start w:val="1"/>
      <w:numFmt w:val="bullet"/>
      <w:lvlText w:val=""/>
      <w:lvlJc w:val="left"/>
      <w:pPr>
        <w:ind w:left="283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1059526A"/>
    <w:multiLevelType w:val="singleLevel"/>
    <w:tmpl w:val="3D427F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6" w15:restartNumberingAfterBreak="0">
    <w:nsid w:val="11A47604"/>
    <w:multiLevelType w:val="hybridMultilevel"/>
    <w:tmpl w:val="8440F1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AC40BE"/>
    <w:multiLevelType w:val="singleLevel"/>
    <w:tmpl w:val="3D427F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8" w15:restartNumberingAfterBreak="0">
    <w:nsid w:val="21794BDE"/>
    <w:multiLevelType w:val="hybridMultilevel"/>
    <w:tmpl w:val="C66A6CF2"/>
    <w:lvl w:ilvl="0" w:tplc="89B41EE6">
      <w:start w:val="1"/>
      <w:numFmt w:val="bullet"/>
      <w:lvlText w:val=""/>
      <w:lvlJc w:val="left"/>
      <w:pPr>
        <w:ind w:left="1495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24673B34"/>
    <w:multiLevelType w:val="hybridMultilevel"/>
    <w:tmpl w:val="07DA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4D23"/>
    <w:multiLevelType w:val="hybridMultilevel"/>
    <w:tmpl w:val="FD82F374"/>
    <w:lvl w:ilvl="0" w:tplc="89B41EE6">
      <w:start w:val="1"/>
      <w:numFmt w:val="bullet"/>
      <w:lvlText w:val=""/>
      <w:lvlJc w:val="left"/>
      <w:pPr>
        <w:ind w:left="1135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EFB0F63"/>
    <w:multiLevelType w:val="hybridMultilevel"/>
    <w:tmpl w:val="04D472A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0FD0FB0"/>
    <w:multiLevelType w:val="hybridMultilevel"/>
    <w:tmpl w:val="03B4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B5A65"/>
    <w:multiLevelType w:val="hybridMultilevel"/>
    <w:tmpl w:val="704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014D"/>
    <w:multiLevelType w:val="hybridMultilevel"/>
    <w:tmpl w:val="49A81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21B41"/>
    <w:multiLevelType w:val="singleLevel"/>
    <w:tmpl w:val="3D427F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6" w15:restartNumberingAfterBreak="0">
    <w:nsid w:val="39651655"/>
    <w:multiLevelType w:val="hybridMultilevel"/>
    <w:tmpl w:val="DE9E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924C8"/>
    <w:multiLevelType w:val="hybridMultilevel"/>
    <w:tmpl w:val="9926AE34"/>
    <w:lvl w:ilvl="0" w:tplc="89B41EE6">
      <w:start w:val="1"/>
      <w:numFmt w:val="bullet"/>
      <w:lvlText w:val=""/>
      <w:lvlJc w:val="left"/>
      <w:pPr>
        <w:ind w:left="1208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8" w15:restartNumberingAfterBreak="0">
    <w:nsid w:val="438B5F4F"/>
    <w:multiLevelType w:val="hybridMultilevel"/>
    <w:tmpl w:val="CB6EB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C408F"/>
    <w:multiLevelType w:val="singleLevel"/>
    <w:tmpl w:val="3D427F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0" w15:restartNumberingAfterBreak="0">
    <w:nsid w:val="4A126A13"/>
    <w:multiLevelType w:val="hybridMultilevel"/>
    <w:tmpl w:val="70B8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E11E3"/>
    <w:multiLevelType w:val="hybridMultilevel"/>
    <w:tmpl w:val="DF52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1168C"/>
    <w:multiLevelType w:val="hybridMultilevel"/>
    <w:tmpl w:val="7FF8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22190"/>
    <w:multiLevelType w:val="hybridMultilevel"/>
    <w:tmpl w:val="2E028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71390"/>
    <w:multiLevelType w:val="hybridMultilevel"/>
    <w:tmpl w:val="7BE8EF8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574B2F9F"/>
    <w:multiLevelType w:val="hybridMultilevel"/>
    <w:tmpl w:val="364E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1685F"/>
    <w:multiLevelType w:val="hybridMultilevel"/>
    <w:tmpl w:val="AC3A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A765E"/>
    <w:multiLevelType w:val="hybridMultilevel"/>
    <w:tmpl w:val="2166C0A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F13B6"/>
    <w:multiLevelType w:val="hybridMultilevel"/>
    <w:tmpl w:val="08FE4EEE"/>
    <w:lvl w:ilvl="0" w:tplc="27FEB2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D0C5D05"/>
    <w:multiLevelType w:val="singleLevel"/>
    <w:tmpl w:val="3D427F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0" w15:restartNumberingAfterBreak="0">
    <w:nsid w:val="5F132B1B"/>
    <w:multiLevelType w:val="singleLevel"/>
    <w:tmpl w:val="3D427F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1" w15:restartNumberingAfterBreak="0">
    <w:nsid w:val="5F650158"/>
    <w:multiLevelType w:val="hybridMultilevel"/>
    <w:tmpl w:val="7E8A180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4E14A45"/>
    <w:multiLevelType w:val="hybridMultilevel"/>
    <w:tmpl w:val="DF82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12310"/>
    <w:multiLevelType w:val="hybridMultilevel"/>
    <w:tmpl w:val="FD7C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13816"/>
    <w:multiLevelType w:val="hybridMultilevel"/>
    <w:tmpl w:val="B7C6D24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A6080F"/>
    <w:multiLevelType w:val="hybridMultilevel"/>
    <w:tmpl w:val="C900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F4BC7"/>
    <w:multiLevelType w:val="hybridMultilevel"/>
    <w:tmpl w:val="002A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46B6B"/>
    <w:multiLevelType w:val="singleLevel"/>
    <w:tmpl w:val="3D427F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8" w15:restartNumberingAfterBreak="0">
    <w:nsid w:val="76C7110E"/>
    <w:multiLevelType w:val="hybridMultilevel"/>
    <w:tmpl w:val="D36A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27472"/>
    <w:multiLevelType w:val="singleLevel"/>
    <w:tmpl w:val="3D427F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0" w15:restartNumberingAfterBreak="0">
    <w:nsid w:val="7AD871F2"/>
    <w:multiLevelType w:val="hybridMultilevel"/>
    <w:tmpl w:val="33304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9"/>
  </w:num>
  <w:num w:numId="4">
    <w:abstractNumId w:val="37"/>
  </w:num>
  <w:num w:numId="5">
    <w:abstractNumId w:val="39"/>
  </w:num>
  <w:num w:numId="6">
    <w:abstractNumId w:val="7"/>
  </w:num>
  <w:num w:numId="7">
    <w:abstractNumId w:val="30"/>
  </w:num>
  <w:num w:numId="8">
    <w:abstractNumId w:val="5"/>
  </w:num>
  <w:num w:numId="9">
    <w:abstractNumId w:val="15"/>
  </w:num>
  <w:num w:numId="10">
    <w:abstractNumId w:val="22"/>
  </w:num>
  <w:num w:numId="11">
    <w:abstractNumId w:val="38"/>
  </w:num>
  <w:num w:numId="12">
    <w:abstractNumId w:val="34"/>
  </w:num>
  <w:num w:numId="13">
    <w:abstractNumId w:val="26"/>
  </w:num>
  <w:num w:numId="14">
    <w:abstractNumId w:val="13"/>
  </w:num>
  <w:num w:numId="15">
    <w:abstractNumId w:val="35"/>
  </w:num>
  <w:num w:numId="16">
    <w:abstractNumId w:val="18"/>
  </w:num>
  <w:num w:numId="17">
    <w:abstractNumId w:val="23"/>
  </w:num>
  <w:num w:numId="18">
    <w:abstractNumId w:val="6"/>
  </w:num>
  <w:num w:numId="19">
    <w:abstractNumId w:val="14"/>
  </w:num>
  <w:num w:numId="20">
    <w:abstractNumId w:val="2"/>
  </w:num>
  <w:num w:numId="21">
    <w:abstractNumId w:val="12"/>
  </w:num>
  <w:num w:numId="22">
    <w:abstractNumId w:val="0"/>
  </w:num>
  <w:num w:numId="23">
    <w:abstractNumId w:val="36"/>
  </w:num>
  <w:num w:numId="24">
    <w:abstractNumId w:val="4"/>
  </w:num>
  <w:num w:numId="25">
    <w:abstractNumId w:val="17"/>
  </w:num>
  <w:num w:numId="26">
    <w:abstractNumId w:val="10"/>
  </w:num>
  <w:num w:numId="27">
    <w:abstractNumId w:val="8"/>
  </w:num>
  <w:num w:numId="28">
    <w:abstractNumId w:val="20"/>
  </w:num>
  <w:num w:numId="29">
    <w:abstractNumId w:val="25"/>
  </w:num>
  <w:num w:numId="30">
    <w:abstractNumId w:val="11"/>
  </w:num>
  <w:num w:numId="31">
    <w:abstractNumId w:val="31"/>
  </w:num>
  <w:num w:numId="32">
    <w:abstractNumId w:val="9"/>
  </w:num>
  <w:num w:numId="33">
    <w:abstractNumId w:val="33"/>
  </w:num>
  <w:num w:numId="34">
    <w:abstractNumId w:val="32"/>
  </w:num>
  <w:num w:numId="35">
    <w:abstractNumId w:val="40"/>
  </w:num>
  <w:num w:numId="36">
    <w:abstractNumId w:val="24"/>
  </w:num>
  <w:num w:numId="37">
    <w:abstractNumId w:val="1"/>
  </w:num>
  <w:num w:numId="38">
    <w:abstractNumId w:val="27"/>
  </w:num>
  <w:num w:numId="39">
    <w:abstractNumId w:val="16"/>
  </w:num>
  <w:num w:numId="40">
    <w:abstractNumId w:val="2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0"/>
  <w:hyphenationZone w:val="0"/>
  <w:doNotHyphenateCaps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07F2"/>
    <w:rsid w:val="0002398C"/>
    <w:rsid w:val="00031780"/>
    <w:rsid w:val="00066EA1"/>
    <w:rsid w:val="000D2EB1"/>
    <w:rsid w:val="00150B69"/>
    <w:rsid w:val="00160B57"/>
    <w:rsid w:val="00173D2A"/>
    <w:rsid w:val="00181B45"/>
    <w:rsid w:val="00186C2A"/>
    <w:rsid w:val="001A7D8B"/>
    <w:rsid w:val="001C39D4"/>
    <w:rsid w:val="001E7956"/>
    <w:rsid w:val="001F37C5"/>
    <w:rsid w:val="002073D7"/>
    <w:rsid w:val="00220099"/>
    <w:rsid w:val="002741FC"/>
    <w:rsid w:val="00286D66"/>
    <w:rsid w:val="002C407E"/>
    <w:rsid w:val="002C7157"/>
    <w:rsid w:val="002D05A2"/>
    <w:rsid w:val="002F1C9E"/>
    <w:rsid w:val="002F4FE2"/>
    <w:rsid w:val="00300727"/>
    <w:rsid w:val="00321E25"/>
    <w:rsid w:val="003422C0"/>
    <w:rsid w:val="00345AF9"/>
    <w:rsid w:val="00393248"/>
    <w:rsid w:val="003A3E19"/>
    <w:rsid w:val="003A4ED4"/>
    <w:rsid w:val="003F6428"/>
    <w:rsid w:val="004252A3"/>
    <w:rsid w:val="00432AFF"/>
    <w:rsid w:val="00437C1D"/>
    <w:rsid w:val="004C07F2"/>
    <w:rsid w:val="004D7DC9"/>
    <w:rsid w:val="004E1256"/>
    <w:rsid w:val="004E38A8"/>
    <w:rsid w:val="004F0B66"/>
    <w:rsid w:val="004F19E4"/>
    <w:rsid w:val="00502AB3"/>
    <w:rsid w:val="0052669A"/>
    <w:rsid w:val="00530429"/>
    <w:rsid w:val="00532AB4"/>
    <w:rsid w:val="00552128"/>
    <w:rsid w:val="00594E76"/>
    <w:rsid w:val="005B0D54"/>
    <w:rsid w:val="005B18A9"/>
    <w:rsid w:val="00616AF9"/>
    <w:rsid w:val="00635039"/>
    <w:rsid w:val="006445D5"/>
    <w:rsid w:val="0065607D"/>
    <w:rsid w:val="006769BE"/>
    <w:rsid w:val="00680EFF"/>
    <w:rsid w:val="00681CED"/>
    <w:rsid w:val="006E7D2A"/>
    <w:rsid w:val="00701E5F"/>
    <w:rsid w:val="007045E6"/>
    <w:rsid w:val="00722080"/>
    <w:rsid w:val="00766A9A"/>
    <w:rsid w:val="00775F72"/>
    <w:rsid w:val="007E0271"/>
    <w:rsid w:val="007E18AB"/>
    <w:rsid w:val="0083246D"/>
    <w:rsid w:val="008463F5"/>
    <w:rsid w:val="00881A66"/>
    <w:rsid w:val="008A5EDB"/>
    <w:rsid w:val="008B0027"/>
    <w:rsid w:val="0091012F"/>
    <w:rsid w:val="009117DF"/>
    <w:rsid w:val="00937599"/>
    <w:rsid w:val="00944171"/>
    <w:rsid w:val="00952F15"/>
    <w:rsid w:val="00954027"/>
    <w:rsid w:val="0096402A"/>
    <w:rsid w:val="00997C9C"/>
    <w:rsid w:val="009B05BB"/>
    <w:rsid w:val="009D5BE2"/>
    <w:rsid w:val="009F32AF"/>
    <w:rsid w:val="009F62C9"/>
    <w:rsid w:val="00A022BD"/>
    <w:rsid w:val="00A07ADB"/>
    <w:rsid w:val="00A41C0F"/>
    <w:rsid w:val="00A42606"/>
    <w:rsid w:val="00A453F9"/>
    <w:rsid w:val="00A56E34"/>
    <w:rsid w:val="00A61256"/>
    <w:rsid w:val="00A743DB"/>
    <w:rsid w:val="00AA6BF3"/>
    <w:rsid w:val="00AC5370"/>
    <w:rsid w:val="00B06317"/>
    <w:rsid w:val="00B06D0F"/>
    <w:rsid w:val="00B07949"/>
    <w:rsid w:val="00B1078E"/>
    <w:rsid w:val="00B126DD"/>
    <w:rsid w:val="00B13EFD"/>
    <w:rsid w:val="00B51FB5"/>
    <w:rsid w:val="00BF43B9"/>
    <w:rsid w:val="00C04F60"/>
    <w:rsid w:val="00C30DEA"/>
    <w:rsid w:val="00C51A7F"/>
    <w:rsid w:val="00C53E04"/>
    <w:rsid w:val="00C73205"/>
    <w:rsid w:val="00CB5427"/>
    <w:rsid w:val="00CC048F"/>
    <w:rsid w:val="00CF01E6"/>
    <w:rsid w:val="00D05A50"/>
    <w:rsid w:val="00D07D72"/>
    <w:rsid w:val="00D3605D"/>
    <w:rsid w:val="00D90CD5"/>
    <w:rsid w:val="00DC4B57"/>
    <w:rsid w:val="00E13A58"/>
    <w:rsid w:val="00E20B62"/>
    <w:rsid w:val="00E248A4"/>
    <w:rsid w:val="00E414B6"/>
    <w:rsid w:val="00E471BF"/>
    <w:rsid w:val="00E81BBF"/>
    <w:rsid w:val="00E9569E"/>
    <w:rsid w:val="00EA2DF0"/>
    <w:rsid w:val="00EA7659"/>
    <w:rsid w:val="00EB1C83"/>
    <w:rsid w:val="00ED21B7"/>
    <w:rsid w:val="00EF1E63"/>
    <w:rsid w:val="00EF7951"/>
    <w:rsid w:val="00F35AE8"/>
    <w:rsid w:val="00F763BB"/>
    <w:rsid w:val="00F86793"/>
    <w:rsid w:val="00F909A6"/>
    <w:rsid w:val="00F91EDC"/>
    <w:rsid w:val="00F92A57"/>
    <w:rsid w:val="00FB6B4A"/>
    <w:rsid w:val="00FB6BAC"/>
    <w:rsid w:val="00FC65D6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C65ECB3"/>
  <w15:docId w15:val="{7B927244-A346-44CF-9CB9-6F9E0160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1F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80"/>
    <w:pPr>
      <w:ind w:left="720"/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customStyle="1" w:styleId="a">
    <w:name w:val="&quot;"/>
    <w:basedOn w:val="Normal"/>
    <w:rPr>
      <w:color w:val="000000"/>
      <w:sz w:val="24"/>
    </w:rPr>
  </w:style>
  <w:style w:type="character" w:customStyle="1" w:styleId="InitialStyle">
    <w:name w:val="InitialStyle"/>
    <w:rPr>
      <w:rFonts w:ascii="Times New Roman" w:hAnsi="Times New Roman"/>
      <w:color w:val="000000"/>
      <w:spacing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2C7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5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C7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157"/>
    <w:rPr>
      <w:lang w:val="en-US"/>
    </w:rPr>
  </w:style>
  <w:style w:type="paragraph" w:customStyle="1" w:styleId="Default">
    <w:name w:val="Default"/>
    <w:rsid w:val="0055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4F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997C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en-US"/>
    </w:rPr>
  </w:style>
  <w:style w:type="paragraph" w:customStyle="1" w:styleId="greyfont333333">
    <w:name w:val="grey_font_333333"/>
    <w:basedOn w:val="Normal"/>
    <w:uiPriority w:val="99"/>
    <w:semiHidden/>
    <w:rsid w:val="00997C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en-US"/>
    </w:rPr>
  </w:style>
  <w:style w:type="paragraph" w:styleId="NoSpacing">
    <w:name w:val="No Spacing"/>
    <w:uiPriority w:val="1"/>
    <w:qFormat/>
    <w:rsid w:val="002741F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4200-7891-4640-9656-2AF98E88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csrobsonl1</dc:creator>
  <cp:lastModifiedBy>Michael Boyle</cp:lastModifiedBy>
  <cp:revision>4</cp:revision>
  <cp:lastPrinted>2013-09-06T11:43:00Z</cp:lastPrinted>
  <dcterms:created xsi:type="dcterms:W3CDTF">2021-10-05T13:05:00Z</dcterms:created>
  <dcterms:modified xsi:type="dcterms:W3CDTF">2021-10-07T10:57:00Z</dcterms:modified>
</cp:coreProperties>
</file>